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30" w:rsidRDefault="00421230" w:rsidP="00421230">
      <w:pPr>
        <w:spacing w:before="200"/>
        <w:jc w:val="center"/>
        <w:rPr>
          <w:sz w:val="72"/>
        </w:rPr>
      </w:pPr>
      <w:r w:rsidRPr="00421230">
        <w:rPr>
          <w:sz w:val="72"/>
        </w:rPr>
        <w:t>Pohon na CNG</w:t>
      </w:r>
    </w:p>
    <w:p w:rsidR="00421230" w:rsidRDefault="00421230" w:rsidP="00421230">
      <w:pPr>
        <w:spacing w:before="200"/>
        <w:jc w:val="center"/>
        <w:rPr>
          <w:sz w:val="72"/>
        </w:rPr>
      </w:pPr>
      <w:r w:rsidRPr="00421230">
        <w:rPr>
          <w:sz w:val="72"/>
        </w:rPr>
        <w:t>(Samohýl a.s.)</w:t>
      </w:r>
      <w:r w:rsidRPr="00421230">
        <w:rPr>
          <w:sz w:val="72"/>
        </w:rPr>
        <w:br/>
        <w:t>- snižování emisí v</w:t>
      </w:r>
      <w:r>
        <w:rPr>
          <w:sz w:val="72"/>
        </w:rPr>
        <w:t> </w:t>
      </w:r>
      <w:r w:rsidRPr="00421230">
        <w:rPr>
          <w:sz w:val="72"/>
        </w:rPr>
        <w:t>dopravě</w:t>
      </w:r>
    </w:p>
    <w:p w:rsidR="00421230" w:rsidRDefault="00421230" w:rsidP="00421230">
      <w:pPr>
        <w:spacing w:beforeLines="200" w:before="480"/>
        <w:rPr>
          <w:sz w:val="52"/>
        </w:rPr>
      </w:pPr>
    </w:p>
    <w:p w:rsidR="00421230" w:rsidRDefault="00421230" w:rsidP="00421230">
      <w:pPr>
        <w:spacing w:beforeLines="200" w:before="480"/>
        <w:rPr>
          <w:sz w:val="52"/>
        </w:rPr>
      </w:pPr>
    </w:p>
    <w:p w:rsidR="00421230" w:rsidRDefault="00421230" w:rsidP="00421230">
      <w:pPr>
        <w:spacing w:beforeLines="200" w:before="480"/>
        <w:rPr>
          <w:sz w:val="52"/>
        </w:rPr>
      </w:pPr>
    </w:p>
    <w:p w:rsidR="00421230" w:rsidRDefault="00421230" w:rsidP="00421230">
      <w:pPr>
        <w:spacing w:beforeLines="200" w:before="480"/>
        <w:rPr>
          <w:sz w:val="52"/>
        </w:rPr>
      </w:pPr>
    </w:p>
    <w:p w:rsidR="00421230" w:rsidRDefault="00421230" w:rsidP="00421230">
      <w:pPr>
        <w:spacing w:beforeLines="200" w:before="480"/>
        <w:rPr>
          <w:sz w:val="52"/>
        </w:rPr>
      </w:pPr>
    </w:p>
    <w:p w:rsidR="00421230" w:rsidRDefault="00421230" w:rsidP="00421230">
      <w:pPr>
        <w:spacing w:beforeLines="200" w:before="480"/>
        <w:rPr>
          <w:sz w:val="52"/>
        </w:rPr>
      </w:pPr>
    </w:p>
    <w:p w:rsidR="00421230" w:rsidRDefault="00421230" w:rsidP="00421230">
      <w:pPr>
        <w:spacing w:beforeLines="200" w:before="480"/>
        <w:rPr>
          <w:sz w:val="72"/>
        </w:rPr>
      </w:pPr>
      <w:r w:rsidRPr="00421230">
        <w:rPr>
          <w:sz w:val="52"/>
        </w:rPr>
        <w:t>Tomáš Morávek, DS2</w:t>
      </w:r>
    </w:p>
    <w:p w:rsidR="00421230" w:rsidRPr="00421230" w:rsidRDefault="00421230" w:rsidP="00421230">
      <w:pPr>
        <w:spacing w:beforeLines="200" w:before="480"/>
        <w:rPr>
          <w:rFonts w:asciiTheme="majorHAnsi" w:eastAsiaTheme="majorEastAsia" w:hAnsiTheme="majorHAnsi" w:cstheme="majorBidi"/>
          <w:b/>
          <w:bCs/>
          <w:color w:val="365F91" w:themeColor="accent1" w:themeShade="BF"/>
          <w:sz w:val="52"/>
          <w:szCs w:val="28"/>
        </w:rPr>
      </w:pPr>
      <w:r w:rsidRPr="00421230">
        <w:rPr>
          <w:sz w:val="48"/>
        </w:rPr>
        <w:t>šk.r.2014</w:t>
      </w:r>
      <w:r w:rsidRPr="00421230">
        <w:rPr>
          <w:sz w:val="48"/>
        </w:rPr>
        <w:br w:type="page"/>
      </w:r>
    </w:p>
    <w:p w:rsidR="00DF0507" w:rsidRPr="00421230" w:rsidRDefault="00DF0507" w:rsidP="00DF0507">
      <w:pPr>
        <w:pStyle w:val="Nadpisobsahu"/>
        <w:rPr>
          <w:color w:val="auto"/>
        </w:rPr>
      </w:pPr>
      <w:r w:rsidRPr="00421230">
        <w:rPr>
          <w:color w:val="auto"/>
        </w:rPr>
        <w:lastRenderedPageBreak/>
        <w:t>Obsah:</w:t>
      </w:r>
    </w:p>
    <w:p w:rsidR="008B0FFB" w:rsidRDefault="008B0FFB" w:rsidP="00DF0507"/>
    <w:p w:rsidR="009E052C" w:rsidRDefault="00DF0507" w:rsidP="008B0FFB">
      <w:r w:rsidRPr="00B61C3C">
        <w:rPr>
          <w:b/>
        </w:rPr>
        <w:t>Úvod</w:t>
      </w:r>
      <w:r w:rsidR="008B0FFB" w:rsidRPr="008B0FFB">
        <w:rPr>
          <w:u w:val="dotted"/>
        </w:rPr>
        <w:tab/>
      </w:r>
      <w:r w:rsidR="008B0FFB" w:rsidRPr="008B0FFB">
        <w:rPr>
          <w:u w:val="dotted"/>
        </w:rPr>
        <w:tab/>
      </w:r>
      <w:r w:rsidR="008B0FFB" w:rsidRPr="008B0FFB">
        <w:rPr>
          <w:u w:val="dotted"/>
        </w:rPr>
        <w:tab/>
      </w:r>
      <w:r w:rsidR="008B0FFB" w:rsidRPr="008B0FFB">
        <w:rPr>
          <w:u w:val="dotted"/>
        </w:rPr>
        <w:tab/>
      </w:r>
      <w:r w:rsidR="008B0FFB" w:rsidRPr="008B0FFB">
        <w:rPr>
          <w:u w:val="dotted"/>
        </w:rPr>
        <w:tab/>
      </w:r>
      <w:r w:rsidR="008B0FFB" w:rsidRPr="008B0FFB">
        <w:rPr>
          <w:u w:val="dotted"/>
        </w:rPr>
        <w:tab/>
      </w:r>
      <w:r w:rsidR="008B0FFB" w:rsidRPr="008B0FFB">
        <w:rPr>
          <w:u w:val="dotted"/>
        </w:rPr>
        <w:tab/>
      </w:r>
      <w:r w:rsidR="008B0FFB" w:rsidRPr="008B0FFB">
        <w:rPr>
          <w:u w:val="dotted"/>
        </w:rPr>
        <w:tab/>
      </w:r>
      <w:r w:rsidR="008B0FFB" w:rsidRPr="008B0FFB">
        <w:rPr>
          <w:u w:val="dotted"/>
        </w:rPr>
        <w:tab/>
      </w:r>
      <w:r w:rsidR="008B0FFB" w:rsidRPr="008B0FFB">
        <w:rPr>
          <w:u w:val="dotted"/>
        </w:rPr>
        <w:tab/>
      </w:r>
      <w:r w:rsidR="008B0FFB" w:rsidRPr="008B0FFB">
        <w:rPr>
          <w:u w:val="dotted"/>
        </w:rPr>
        <w:tab/>
      </w:r>
      <w:r w:rsidR="008B0FFB" w:rsidRPr="008B0FFB">
        <w:rPr>
          <w:u w:val="dotted"/>
        </w:rPr>
        <w:tab/>
      </w:r>
      <w:r>
        <w:t>2</w:t>
      </w:r>
    </w:p>
    <w:p w:rsidR="00DF0507" w:rsidRDefault="00DF0507" w:rsidP="00DF0507">
      <w:r w:rsidRPr="00B61C3C">
        <w:rPr>
          <w:b/>
        </w:rPr>
        <w:t>Charakteristika projektu</w:t>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Pr="00B61C3C">
        <w:t>2</w:t>
      </w:r>
    </w:p>
    <w:p w:rsidR="008B0FFB" w:rsidRDefault="008B0FFB" w:rsidP="00DF0507">
      <w:r w:rsidRPr="00B61C3C">
        <w:rPr>
          <w:b/>
        </w:rPr>
        <w:t>Vlastní obsah projektu</w:t>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t>2</w:t>
      </w:r>
    </w:p>
    <w:p w:rsidR="00DF0507" w:rsidRDefault="008B0FFB" w:rsidP="00DF0507">
      <w:r>
        <w:tab/>
      </w:r>
      <w:r w:rsidR="00DF0507" w:rsidRPr="00B61C3C">
        <w:rPr>
          <w:b/>
        </w:rPr>
        <w:t>Pár věcí co bychom měli vědět než začneme řešit problém</w:t>
      </w:r>
      <w:r w:rsidRPr="00B61C3C">
        <w:rPr>
          <w:u w:val="dotted"/>
        </w:rPr>
        <w:tab/>
      </w:r>
      <w:r w:rsidRPr="00B61C3C">
        <w:rPr>
          <w:u w:val="dotted"/>
        </w:rPr>
        <w:tab/>
      </w:r>
      <w:r w:rsidRPr="00B61C3C">
        <w:rPr>
          <w:u w:val="dotted"/>
        </w:rPr>
        <w:tab/>
      </w:r>
      <w:r w:rsidR="00DF0507">
        <w:t>3</w:t>
      </w:r>
    </w:p>
    <w:p w:rsidR="00DF0507" w:rsidRDefault="00DF0507" w:rsidP="00DF0507">
      <w:r w:rsidRPr="00B61C3C">
        <w:rPr>
          <w:b/>
        </w:rPr>
        <w:t>Řešení problému se znečištěním - (využití CNG u firmy Samohýl)</w:t>
      </w:r>
      <w:r w:rsidR="008B0FFB" w:rsidRPr="00B61C3C">
        <w:rPr>
          <w:u w:val="dotted"/>
        </w:rPr>
        <w:tab/>
      </w:r>
      <w:r w:rsidR="008B0FFB" w:rsidRPr="00B61C3C">
        <w:rPr>
          <w:u w:val="dotted"/>
        </w:rPr>
        <w:tab/>
      </w:r>
      <w:r w:rsidR="008B0FFB" w:rsidRPr="00B61C3C">
        <w:rPr>
          <w:u w:val="dotted"/>
        </w:rPr>
        <w:tab/>
      </w:r>
      <w:r>
        <w:t>4</w:t>
      </w:r>
    </w:p>
    <w:p w:rsidR="008B0FFB" w:rsidRDefault="00DF0507" w:rsidP="008B0FFB">
      <w:r>
        <w:tab/>
      </w:r>
      <w:r w:rsidRPr="00B61C3C">
        <w:rPr>
          <w:b/>
          <w:szCs w:val="24"/>
        </w:rPr>
        <w:t>Proč CNG?</w:t>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t>4</w:t>
      </w:r>
    </w:p>
    <w:p w:rsidR="008B0FFB" w:rsidRDefault="008B0FFB" w:rsidP="008B0FFB">
      <w:r>
        <w:tab/>
      </w:r>
      <w:r w:rsidRPr="00B61C3C">
        <w:rPr>
          <w:b/>
        </w:rPr>
        <w:t>Od prvního vozu až k vlastní plnící stanici</w:t>
      </w:r>
      <w:r w:rsidRPr="00B61C3C">
        <w:rPr>
          <w:u w:val="dotted"/>
        </w:rPr>
        <w:tab/>
      </w:r>
      <w:r w:rsidRPr="00B61C3C">
        <w:rPr>
          <w:u w:val="dotted"/>
        </w:rPr>
        <w:tab/>
      </w:r>
      <w:r w:rsidRPr="00B61C3C">
        <w:rPr>
          <w:u w:val="dotted"/>
        </w:rPr>
        <w:tab/>
      </w:r>
      <w:r w:rsidRPr="00B61C3C">
        <w:rPr>
          <w:u w:val="dotted"/>
        </w:rPr>
        <w:tab/>
      </w:r>
      <w:r w:rsidRPr="00B61C3C">
        <w:rPr>
          <w:u w:val="dotted"/>
        </w:rPr>
        <w:tab/>
      </w:r>
      <w:r>
        <w:t>5</w:t>
      </w:r>
    </w:p>
    <w:p w:rsidR="008B0FFB" w:rsidRDefault="008B0FFB" w:rsidP="008B0FFB">
      <w:r>
        <w:tab/>
      </w:r>
      <w:r w:rsidRPr="00B61C3C">
        <w:rPr>
          <w:b/>
        </w:rPr>
        <w:t>Čerpací stanice</w:t>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t>6</w:t>
      </w:r>
    </w:p>
    <w:p w:rsidR="008B0FFB" w:rsidRDefault="008B0FFB" w:rsidP="008B0FFB">
      <w:r>
        <w:tab/>
      </w:r>
      <w:r w:rsidRPr="00B61C3C">
        <w:rPr>
          <w:b/>
        </w:rPr>
        <w:t>Bezpečnost CNG</w:t>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t>7</w:t>
      </w:r>
    </w:p>
    <w:p w:rsidR="008B0FFB" w:rsidRDefault="008B0FFB" w:rsidP="008B0FFB">
      <w:r>
        <w:tab/>
      </w:r>
      <w:r w:rsidRPr="00B61C3C">
        <w:rPr>
          <w:b/>
        </w:rPr>
        <w:t>Životní prostředí</w:t>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t>9</w:t>
      </w:r>
    </w:p>
    <w:p w:rsidR="008B0FFB" w:rsidRDefault="008B0FFB" w:rsidP="008B0FFB">
      <w:r>
        <w:tab/>
      </w:r>
      <w:r w:rsidRPr="00B61C3C">
        <w:rPr>
          <w:b/>
        </w:rPr>
        <w:t>Výhody a nevýhody</w:t>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t>10</w:t>
      </w:r>
    </w:p>
    <w:p w:rsidR="00B61C3C" w:rsidRDefault="008B0FFB" w:rsidP="008B0FFB">
      <w:r>
        <w:tab/>
      </w:r>
      <w:r w:rsidRPr="00B61C3C">
        <w:rPr>
          <w:b/>
        </w:rPr>
        <w:t>Otázky</w:t>
      </w:r>
      <w:r>
        <w:t xml:space="preserve"> </w:t>
      </w:r>
      <w:r w:rsidRPr="00B61C3C">
        <w:rPr>
          <w:b/>
        </w:rPr>
        <w:t>a odpovědi (odpovídal ředitel logistiky Pavel Lojda)</w:t>
      </w:r>
      <w:r w:rsidRPr="00B61C3C">
        <w:rPr>
          <w:u w:val="dotted"/>
        </w:rPr>
        <w:tab/>
      </w:r>
      <w:r w:rsidRPr="00B61C3C">
        <w:rPr>
          <w:u w:val="dotted"/>
        </w:rPr>
        <w:tab/>
      </w:r>
      <w:r w:rsidRPr="00B61C3C">
        <w:rPr>
          <w:u w:val="dotted"/>
        </w:rPr>
        <w:tab/>
      </w:r>
      <w:r>
        <w:t>1</w:t>
      </w:r>
      <w:r w:rsidR="00B61C3C">
        <w:t>0</w:t>
      </w:r>
    </w:p>
    <w:p w:rsidR="008B0FFB" w:rsidRDefault="00B61C3C" w:rsidP="008B0FFB">
      <w:r>
        <w:tab/>
      </w:r>
      <w:r w:rsidR="008B0FFB" w:rsidRPr="00B61C3C">
        <w:rPr>
          <w:b/>
        </w:rPr>
        <w:t>Shrnutí a závěr projektu</w:t>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rsidRPr="00B61C3C">
        <w:rPr>
          <w:u w:val="dotted"/>
        </w:rPr>
        <w:tab/>
      </w:r>
      <w:r w:rsidR="008B0FFB">
        <w:t>11</w:t>
      </w:r>
    </w:p>
    <w:p w:rsidR="008B0FFB" w:rsidRDefault="008B0FFB" w:rsidP="008B0FFB">
      <w:r w:rsidRPr="00B61C3C">
        <w:rPr>
          <w:b/>
        </w:rPr>
        <w:t>Použitá literatura</w:t>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rsidRPr="00B61C3C">
        <w:rPr>
          <w:u w:val="dotted"/>
        </w:rPr>
        <w:tab/>
      </w:r>
      <w:r>
        <w:t>12</w:t>
      </w:r>
    </w:p>
    <w:p w:rsidR="008B0FFB" w:rsidRDefault="008B0FFB" w:rsidP="008B0FFB"/>
    <w:p w:rsidR="008B0FFB" w:rsidRDefault="008B0FFB" w:rsidP="008B0FFB"/>
    <w:p w:rsidR="008B0FFB" w:rsidRPr="008B0FFB" w:rsidRDefault="008B0FFB" w:rsidP="008B0FFB">
      <w:r>
        <w:tab/>
      </w:r>
    </w:p>
    <w:p w:rsidR="008B0FFB" w:rsidRDefault="008B0FFB" w:rsidP="00DF0507"/>
    <w:p w:rsidR="008B0FFB" w:rsidRPr="00DF0507" w:rsidRDefault="008B0FFB" w:rsidP="00DF0507">
      <w:r>
        <w:tab/>
      </w:r>
    </w:p>
    <w:p w:rsidR="00DF0507" w:rsidRDefault="00DF0507" w:rsidP="00DF0507"/>
    <w:p w:rsidR="00DF0507" w:rsidRDefault="00DF0507" w:rsidP="00DF0507"/>
    <w:p w:rsidR="00DF0507" w:rsidRDefault="00DF0507" w:rsidP="00DF0507">
      <w:bookmarkStart w:id="0" w:name="_GoBack"/>
      <w:bookmarkEnd w:id="0"/>
    </w:p>
    <w:p w:rsidR="00DF0507" w:rsidRPr="00DF0507" w:rsidRDefault="00DF0507" w:rsidP="00DF0507"/>
    <w:p w:rsidR="009E052C" w:rsidRDefault="009E052C">
      <w:pPr>
        <w:rPr>
          <w:rFonts w:cs="Times New Roman"/>
          <w:b/>
          <w:sz w:val="30"/>
          <w:szCs w:val="30"/>
        </w:rPr>
      </w:pPr>
      <w:r>
        <w:rPr>
          <w:rFonts w:cs="Times New Roman"/>
          <w:b/>
          <w:sz w:val="30"/>
          <w:szCs w:val="30"/>
        </w:rPr>
        <w:br w:type="page"/>
      </w:r>
    </w:p>
    <w:p w:rsidR="005E0D98" w:rsidRDefault="005E0D98" w:rsidP="00894E4A">
      <w:pPr>
        <w:spacing w:line="240" w:lineRule="auto"/>
        <w:rPr>
          <w:rFonts w:cs="Times New Roman"/>
          <w:b/>
          <w:sz w:val="30"/>
          <w:szCs w:val="30"/>
        </w:rPr>
      </w:pPr>
      <w:r w:rsidRPr="00A67450">
        <w:rPr>
          <w:rFonts w:cs="Times New Roman"/>
          <w:b/>
          <w:sz w:val="30"/>
          <w:szCs w:val="30"/>
        </w:rPr>
        <w:lastRenderedPageBreak/>
        <w:t>Úvod:</w:t>
      </w:r>
      <w:r w:rsidR="00CF1DD7">
        <w:rPr>
          <w:rFonts w:cs="Times New Roman"/>
          <w:b/>
          <w:sz w:val="30"/>
          <w:szCs w:val="30"/>
        </w:rPr>
        <w:t xml:space="preserve"> </w:t>
      </w:r>
    </w:p>
    <w:p w:rsidR="0077288A" w:rsidRDefault="0077288A" w:rsidP="00421230">
      <w:pPr>
        <w:spacing w:line="240" w:lineRule="auto"/>
        <w:jc w:val="both"/>
        <w:rPr>
          <w:szCs w:val="24"/>
        </w:rPr>
      </w:pPr>
      <w:r>
        <w:rPr>
          <w:szCs w:val="24"/>
        </w:rPr>
        <w:t>Toto téma jsem si vybral poté, co jsem se strýcem navštívil Švýcarsko (kamionem)  a viděl jsem, jak hezké a udržované mají životní prostředí a jak hezky se tam dýchá i ve větších městech. Proč tomu tak není i u nás? Proč dýcháme jedovaté plyny a výpary ? Samozřejmě, že nechceme, ale nic jiného nám nezbývá, jelikož to</w:t>
      </w:r>
      <w:r w:rsidR="008F3097">
        <w:rPr>
          <w:szCs w:val="24"/>
        </w:rPr>
        <w:t>to</w:t>
      </w:r>
      <w:r>
        <w:rPr>
          <w:szCs w:val="24"/>
        </w:rPr>
        <w:t xml:space="preserve"> rozhodnutí není na nás, ale na vlastnicích firem a fabrik. Na nich je to rozhodnutí, jestli chceme žít lépe a ukázat ostatním, že i nám záleží na</w:t>
      </w:r>
      <w:r w:rsidR="008B0FFB">
        <w:rPr>
          <w:szCs w:val="24"/>
        </w:rPr>
        <w:t xml:space="preserve"> naší přírodě a na našem zdraví. </w:t>
      </w:r>
      <w:r>
        <w:rPr>
          <w:szCs w:val="24"/>
        </w:rPr>
        <w:t>Oni když chtějí žít v čistotě, tak se přestěhují někam, kde je čistěji. Ale my tu možnost nemáme, my si nevybereme</w:t>
      </w:r>
      <w:r w:rsidR="00FC6F8D">
        <w:rPr>
          <w:szCs w:val="24"/>
        </w:rPr>
        <w:t>,</w:t>
      </w:r>
      <w:r>
        <w:rPr>
          <w:szCs w:val="24"/>
        </w:rPr>
        <w:t xml:space="preserve"> kde budeme žít. Bylo by dobré, kdyby vlastníci firem přestali být lhostejní vůči </w:t>
      </w:r>
      <w:r w:rsidR="008F3097">
        <w:rPr>
          <w:szCs w:val="24"/>
        </w:rPr>
        <w:t>ostatním</w:t>
      </w:r>
      <w:r>
        <w:rPr>
          <w:szCs w:val="24"/>
        </w:rPr>
        <w:t xml:space="preserve"> lidem a přestali myslet jenom na sebe a své zisky. Jsem znechucen, když vidím přírodu kolem našich silnic a dálnic a ještě více jsem znechucen, když vidím</w:t>
      </w:r>
      <w:r w:rsidR="00FC6F8D">
        <w:rPr>
          <w:szCs w:val="24"/>
        </w:rPr>
        <w:t>,</w:t>
      </w:r>
      <w:r>
        <w:rPr>
          <w:szCs w:val="24"/>
        </w:rPr>
        <w:t xml:space="preserve"> jak uprostřed</w:t>
      </w:r>
      <w:r w:rsidR="008F3097">
        <w:rPr>
          <w:szCs w:val="24"/>
        </w:rPr>
        <w:t xml:space="preserve"> města stojí stará Avie a jak jí</w:t>
      </w:r>
      <w:r>
        <w:rPr>
          <w:szCs w:val="24"/>
        </w:rPr>
        <w:t xml:space="preserve"> z výfuku vychází jedovatý černý kouř. Náš stát by měl dát impuls, který lidem ukáže, že nemusíme být ti, kterým na našem prostředí nezáleží. Avšak ne každá firma to vidí stejně jako ty ostatní. Znám jednu firmu, kde se snaží snížit znečištění z výfuků aut. Dostal jsem  příležitost s touto firmou spolupracovat a tak toho využiji a informuji vás o pohonu na CNG. Tento pohon je jeden z nejčistších, nejmíň</w:t>
      </w:r>
      <w:r w:rsidR="00FC6F8D">
        <w:rPr>
          <w:szCs w:val="24"/>
        </w:rPr>
        <w:t>e</w:t>
      </w:r>
      <w:r>
        <w:rPr>
          <w:szCs w:val="24"/>
        </w:rPr>
        <w:t xml:space="preserve"> hlučný, nejbezpečnější a také ekonomicky nejvýhodnější (pro autodopravu) a jsem udiven, že ho ještě nepoužívá každá firma u nás. Dalším velkým problémem je neinformovaná veřejnost</w:t>
      </w:r>
      <w:r w:rsidR="008F3097">
        <w:rPr>
          <w:szCs w:val="24"/>
        </w:rPr>
        <w:t>,</w:t>
      </w:r>
      <w:r>
        <w:rPr>
          <w:szCs w:val="24"/>
        </w:rPr>
        <w:t xml:space="preserve"> a to je ten důvod, proč jsem se přihl</w:t>
      </w:r>
      <w:r w:rsidR="005206F2">
        <w:rPr>
          <w:szCs w:val="24"/>
        </w:rPr>
        <w:t>ásil do tohoto projektu</w:t>
      </w:r>
      <w:r>
        <w:rPr>
          <w:szCs w:val="24"/>
        </w:rPr>
        <w:t>. Pořád chceme dělat něco pro naši přírodu. Teď máme možnost, tak bychom ji měli využít.</w:t>
      </w:r>
    </w:p>
    <w:p w:rsidR="007A73B0" w:rsidRPr="00A67450" w:rsidRDefault="008D288E" w:rsidP="00894E4A">
      <w:pPr>
        <w:spacing w:line="240" w:lineRule="auto"/>
        <w:rPr>
          <w:rFonts w:cs="Times New Roman"/>
          <w:b/>
          <w:sz w:val="30"/>
          <w:szCs w:val="30"/>
        </w:rPr>
      </w:pPr>
      <w:r w:rsidRPr="00A67450">
        <w:rPr>
          <w:rFonts w:cs="Times New Roman"/>
          <w:b/>
          <w:sz w:val="30"/>
          <w:szCs w:val="30"/>
        </w:rPr>
        <w:t>Charakteristika projektu:</w:t>
      </w:r>
    </w:p>
    <w:p w:rsidR="008D288E" w:rsidRDefault="008D288E" w:rsidP="00421230">
      <w:pPr>
        <w:spacing w:line="240" w:lineRule="auto"/>
        <w:jc w:val="both"/>
      </w:pPr>
      <w:r w:rsidRPr="008D288E">
        <w:t>Projekt se zabývá snižováním emis</w:t>
      </w:r>
      <w:r w:rsidR="008F3097">
        <w:t>í v silniční</w:t>
      </w:r>
      <w:r w:rsidR="0036575A">
        <w:t xml:space="preserve"> nákladní dopravě a lehce zasahuje i do ekonomické stránky dopravy (úspora na PHM - Pohonných hmotách) = CNG je i levnější. </w:t>
      </w:r>
      <w:r w:rsidRPr="008D288E">
        <w:t>Konkrétně se jedná o CNG a jeho vl</w:t>
      </w:r>
      <w:r w:rsidR="006955A1">
        <w:t>ivu na životní prostředí</w:t>
      </w:r>
      <w:r w:rsidRPr="008D288E">
        <w:t>.</w:t>
      </w:r>
      <w:r w:rsidR="005E0D98">
        <w:t xml:space="preserve"> Zkušenosti firmy Samohýl a jejich snaha </w:t>
      </w:r>
      <w:r w:rsidR="0077288A">
        <w:t>o rozšíření</w:t>
      </w:r>
      <w:r w:rsidR="006C769D">
        <w:t>.</w:t>
      </w:r>
    </w:p>
    <w:p w:rsidR="00DB2C02" w:rsidRDefault="00DB2C02" w:rsidP="00421230">
      <w:pPr>
        <w:spacing w:line="240" w:lineRule="auto"/>
        <w:jc w:val="both"/>
      </w:pPr>
      <w:r>
        <w:t>Firma Samohýl poprvé přešla na CNG v roce 2006, kdy byla svědkem předváděcí akce s tématem: Pohon aut na CNG</w:t>
      </w:r>
      <w:r w:rsidR="00F55519">
        <w:t>. Po návštěvě této akce se firma rozhodla koupit první auto a od té doby se snaží projekt s auty na CNG rozšířit, ale o tom už se dozvíte v mém projektu.</w:t>
      </w:r>
      <w:r w:rsidR="00894E4A">
        <w:t xml:space="preserve"> Dále si řekneme klady a zápory a také pár věcí</w:t>
      </w:r>
      <w:r w:rsidR="008F3097">
        <w:t>,</w:t>
      </w:r>
      <w:r w:rsidR="00894E4A">
        <w:t xml:space="preserve"> co stojí za zmínění (bezpečnost, čerpací stanice,..)</w:t>
      </w:r>
    </w:p>
    <w:p w:rsidR="008D288E" w:rsidRPr="00996E24" w:rsidRDefault="008D288E" w:rsidP="00894E4A">
      <w:pPr>
        <w:spacing w:line="240" w:lineRule="auto"/>
      </w:pPr>
      <w:r w:rsidRPr="00996E24">
        <w:br w:type="page"/>
      </w:r>
    </w:p>
    <w:p w:rsidR="00A67450" w:rsidRPr="00A67450" w:rsidRDefault="008D288E" w:rsidP="00894E4A">
      <w:pPr>
        <w:spacing w:line="240" w:lineRule="auto"/>
        <w:rPr>
          <w:rFonts w:cs="Times New Roman"/>
          <w:b/>
          <w:sz w:val="30"/>
          <w:szCs w:val="30"/>
        </w:rPr>
      </w:pPr>
      <w:r w:rsidRPr="00A67450">
        <w:rPr>
          <w:rFonts w:cs="Times New Roman"/>
          <w:b/>
          <w:sz w:val="30"/>
          <w:szCs w:val="30"/>
        </w:rPr>
        <w:lastRenderedPageBreak/>
        <w:t>Vlastní obsah projektu:</w:t>
      </w:r>
    </w:p>
    <w:p w:rsidR="006C6909" w:rsidRDefault="006C6909" w:rsidP="00894E4A">
      <w:pPr>
        <w:pStyle w:val="Odstavecseseznamem"/>
        <w:spacing w:line="240" w:lineRule="auto"/>
        <w:rPr>
          <w:rFonts w:cs="Times New Roman"/>
          <w:b/>
          <w:sz w:val="28"/>
          <w:szCs w:val="28"/>
        </w:rPr>
      </w:pPr>
    </w:p>
    <w:p w:rsidR="005E0D98" w:rsidRPr="00A67450" w:rsidRDefault="00A67450" w:rsidP="00894E4A">
      <w:pPr>
        <w:pStyle w:val="Odstavecseseznamem"/>
        <w:spacing w:line="240" w:lineRule="auto"/>
        <w:rPr>
          <w:rFonts w:cs="Times New Roman"/>
          <w:b/>
          <w:sz w:val="28"/>
          <w:szCs w:val="28"/>
        </w:rPr>
      </w:pPr>
      <w:r w:rsidRPr="00A67450">
        <w:rPr>
          <w:rFonts w:cs="Times New Roman"/>
          <w:b/>
          <w:sz w:val="28"/>
          <w:szCs w:val="28"/>
        </w:rPr>
        <w:t>Pár věcí co bychom měli vědět než začneme řešit problém</w:t>
      </w:r>
    </w:p>
    <w:p w:rsidR="00A67450" w:rsidRDefault="00A67450" w:rsidP="00894E4A">
      <w:pPr>
        <w:pStyle w:val="Odstavecseseznamem"/>
        <w:spacing w:line="240" w:lineRule="auto"/>
        <w:rPr>
          <w:rFonts w:cs="Times New Roman"/>
          <w:b/>
          <w:sz w:val="26"/>
          <w:szCs w:val="26"/>
        </w:rPr>
      </w:pPr>
    </w:p>
    <w:p w:rsidR="008D288E" w:rsidRDefault="00BF1A97" w:rsidP="009B4D40">
      <w:pPr>
        <w:pStyle w:val="Odstavecseseznamem"/>
        <w:numPr>
          <w:ilvl w:val="0"/>
          <w:numId w:val="2"/>
        </w:numPr>
        <w:spacing w:line="240" w:lineRule="auto"/>
        <w:rPr>
          <w:rFonts w:cs="Times New Roman"/>
          <w:b/>
          <w:sz w:val="26"/>
          <w:szCs w:val="26"/>
        </w:rPr>
      </w:pPr>
      <w:r>
        <w:rPr>
          <w:rFonts w:cs="Times New Roman"/>
          <w:b/>
          <w:sz w:val="26"/>
          <w:szCs w:val="26"/>
        </w:rPr>
        <w:t>Samohýl</w:t>
      </w:r>
    </w:p>
    <w:p w:rsidR="00996E24" w:rsidRDefault="00996E24" w:rsidP="00894E4A">
      <w:pPr>
        <w:pStyle w:val="Odstavecseseznamem"/>
        <w:spacing w:line="240" w:lineRule="auto"/>
        <w:rPr>
          <w:rFonts w:cs="Times New Roman"/>
          <w:b/>
          <w:sz w:val="26"/>
          <w:szCs w:val="26"/>
        </w:rPr>
      </w:pPr>
    </w:p>
    <w:p w:rsidR="00BF1A97" w:rsidRDefault="00BF1A97" w:rsidP="00421230">
      <w:pPr>
        <w:pStyle w:val="Odstavecseseznamem"/>
        <w:numPr>
          <w:ilvl w:val="0"/>
          <w:numId w:val="3"/>
        </w:numPr>
        <w:spacing w:line="240" w:lineRule="auto"/>
        <w:jc w:val="both"/>
      </w:pPr>
      <w:r>
        <w:t>Jedná se o firmu, která se zabývá prodejem a d</w:t>
      </w:r>
      <w:r w:rsidR="00FC6F8D">
        <w:t>istribucí krmiv, léčiv a chovatelských</w:t>
      </w:r>
      <w:r w:rsidR="005809C1">
        <w:t xml:space="preserve"> potřeb</w:t>
      </w:r>
      <w:r>
        <w:t>. Jedná se o jednu z prvních firem, která začala prodávat léčiva pro zvířata. Dnes má firma vybudovanou</w:t>
      </w:r>
      <w:r w:rsidR="0077288A">
        <w:t xml:space="preserve"> i</w:t>
      </w:r>
      <w:r>
        <w:t xml:space="preserve"> síť prodeje</w:t>
      </w:r>
      <w:r w:rsidR="008F3097">
        <w:t>n (Zvěrokruh) po celé republice</w:t>
      </w:r>
      <w:r>
        <w:t xml:space="preserve"> a jelikož firma myslí ekologicky, využívá u nákladních aut pohonnou látku CNG,</w:t>
      </w:r>
      <w:r w:rsidR="005809C1">
        <w:t xml:space="preserve"> </w:t>
      </w:r>
      <w:r>
        <w:t xml:space="preserve"> která snižuje poškození ovzduší a okolí. A já vám v tomto projektu chci ukázat, že CNG se vyplatí a my jeho využitím pomáháme chránit naši přírodu. </w:t>
      </w:r>
    </w:p>
    <w:p w:rsidR="00996E24" w:rsidRPr="00BF1A97" w:rsidRDefault="00996E24" w:rsidP="00894E4A">
      <w:pPr>
        <w:pStyle w:val="Odstavecseseznamem"/>
        <w:spacing w:line="240" w:lineRule="auto"/>
      </w:pPr>
    </w:p>
    <w:p w:rsidR="008D288E" w:rsidRPr="00BF1A97" w:rsidRDefault="008D288E" w:rsidP="009B4D40">
      <w:pPr>
        <w:pStyle w:val="Odstavecseseznamem"/>
        <w:numPr>
          <w:ilvl w:val="0"/>
          <w:numId w:val="2"/>
        </w:numPr>
        <w:spacing w:line="240" w:lineRule="auto"/>
        <w:rPr>
          <w:rFonts w:cs="Times New Roman"/>
          <w:b/>
          <w:sz w:val="26"/>
          <w:szCs w:val="26"/>
        </w:rPr>
      </w:pPr>
      <w:r w:rsidRPr="00BF1A97">
        <w:rPr>
          <w:rFonts w:cs="Times New Roman"/>
          <w:b/>
          <w:sz w:val="26"/>
          <w:szCs w:val="26"/>
        </w:rPr>
        <w:t>Doprava, nástroj člověka</w:t>
      </w:r>
    </w:p>
    <w:p w:rsidR="008D288E" w:rsidRDefault="008D288E" w:rsidP="00894E4A">
      <w:pPr>
        <w:pStyle w:val="Odstavecseseznamem"/>
        <w:spacing w:line="240" w:lineRule="auto"/>
        <w:rPr>
          <w:rFonts w:cs="Times New Roman"/>
          <w:b/>
          <w:sz w:val="26"/>
          <w:szCs w:val="26"/>
        </w:rPr>
      </w:pPr>
    </w:p>
    <w:p w:rsidR="008D288E" w:rsidRDefault="008D288E" w:rsidP="009B4D40">
      <w:pPr>
        <w:pStyle w:val="Odstavecseseznamem"/>
        <w:numPr>
          <w:ilvl w:val="0"/>
          <w:numId w:val="1"/>
        </w:numPr>
        <w:spacing w:line="240" w:lineRule="auto"/>
        <w:rPr>
          <w:szCs w:val="24"/>
        </w:rPr>
      </w:pPr>
      <w:r w:rsidRPr="008D288E">
        <w:rPr>
          <w:szCs w:val="24"/>
        </w:rPr>
        <w:t xml:space="preserve">Doprava se na naší planetě vyvíjí neustále. Už od počátku lidstva existoval mezi lidmi a kmeny obchod. Logicky byl obchod uskutečňován i na velké vzdálenosti a tak se muselo zboží nějak přepravit. </w:t>
      </w:r>
    </w:p>
    <w:p w:rsidR="00996E24" w:rsidRDefault="00996E24" w:rsidP="00894E4A">
      <w:pPr>
        <w:pStyle w:val="Odstavecseseznamem"/>
        <w:spacing w:line="240" w:lineRule="auto"/>
        <w:rPr>
          <w:szCs w:val="24"/>
        </w:rPr>
      </w:pPr>
    </w:p>
    <w:p w:rsidR="00996E24" w:rsidRDefault="008F3097" w:rsidP="009B4D40">
      <w:pPr>
        <w:pStyle w:val="Odstavecseseznamem"/>
        <w:numPr>
          <w:ilvl w:val="0"/>
          <w:numId w:val="2"/>
        </w:numPr>
        <w:spacing w:line="240" w:lineRule="auto"/>
        <w:rPr>
          <w:b/>
          <w:sz w:val="26"/>
          <w:szCs w:val="26"/>
        </w:rPr>
      </w:pPr>
      <w:r>
        <w:rPr>
          <w:b/>
          <w:sz w:val="26"/>
          <w:szCs w:val="26"/>
        </w:rPr>
        <w:t>Silniční</w:t>
      </w:r>
      <w:r w:rsidR="00996E24">
        <w:rPr>
          <w:b/>
          <w:sz w:val="26"/>
          <w:szCs w:val="26"/>
        </w:rPr>
        <w:t xml:space="preserve"> nákladní doprava ve zkratce</w:t>
      </w:r>
    </w:p>
    <w:p w:rsidR="00996E24" w:rsidRDefault="00996E24" w:rsidP="00894E4A">
      <w:pPr>
        <w:pStyle w:val="Odstavecseseznamem"/>
        <w:spacing w:line="240" w:lineRule="auto"/>
        <w:rPr>
          <w:b/>
          <w:sz w:val="26"/>
          <w:szCs w:val="26"/>
        </w:rPr>
      </w:pPr>
    </w:p>
    <w:p w:rsidR="00996E24" w:rsidRDefault="006955A1" w:rsidP="009B4D40">
      <w:pPr>
        <w:pStyle w:val="Odstavecseseznamem"/>
        <w:numPr>
          <w:ilvl w:val="0"/>
          <w:numId w:val="4"/>
        </w:numPr>
        <w:spacing w:line="240" w:lineRule="auto"/>
      </w:pPr>
      <w:r>
        <w:t xml:space="preserve">Je to doprava vykonávaná po zemi (silnice, cesty, dálnice, ...) a s její pomocí přepravujeme různé věci od zvířat až po </w:t>
      </w:r>
      <w:r w:rsidR="00EB6A3F">
        <w:t>cihly</w:t>
      </w:r>
      <w:r>
        <w:t>. Zboží se přepravuje ve vozidlech určených k pr</w:t>
      </w:r>
      <w:r w:rsidR="008F3097">
        <w:t>ovozu na silnicích. Ta</w:t>
      </w:r>
      <w:r>
        <w:t>to vozidla dělíme do několika kategorií (oso</w:t>
      </w:r>
      <w:r w:rsidR="00EB6A3F">
        <w:t>bní, dodávky, tahače, traktory,...)</w:t>
      </w:r>
    </w:p>
    <w:p w:rsidR="00B0425D" w:rsidRDefault="00B0425D" w:rsidP="00894E4A">
      <w:pPr>
        <w:pStyle w:val="Odstavecseseznamem"/>
        <w:spacing w:line="240" w:lineRule="auto"/>
      </w:pPr>
    </w:p>
    <w:p w:rsidR="00B0425D" w:rsidRDefault="00B0425D" w:rsidP="00894E4A">
      <w:pPr>
        <w:pStyle w:val="Odstavecseseznamem"/>
        <w:spacing w:line="240" w:lineRule="auto"/>
      </w:pPr>
    </w:p>
    <w:p w:rsidR="006955A1" w:rsidRDefault="002C0BD7" w:rsidP="009B4D40">
      <w:pPr>
        <w:pStyle w:val="Odstavecseseznamem"/>
        <w:numPr>
          <w:ilvl w:val="0"/>
          <w:numId w:val="2"/>
        </w:numPr>
        <w:spacing w:line="240" w:lineRule="auto"/>
        <w:rPr>
          <w:b/>
          <w:sz w:val="26"/>
          <w:szCs w:val="26"/>
        </w:rPr>
      </w:pPr>
      <w:r>
        <w:rPr>
          <w:b/>
          <w:sz w:val="26"/>
          <w:szCs w:val="26"/>
        </w:rPr>
        <w:t xml:space="preserve">CNG </w:t>
      </w:r>
      <w:r w:rsidR="004A3B18">
        <w:rPr>
          <w:b/>
          <w:sz w:val="26"/>
          <w:szCs w:val="26"/>
        </w:rPr>
        <w:t>ve zkratce</w:t>
      </w:r>
    </w:p>
    <w:p w:rsidR="009049A6" w:rsidRDefault="009049A6" w:rsidP="00894E4A">
      <w:pPr>
        <w:pStyle w:val="Odstavecseseznamem"/>
        <w:spacing w:line="240" w:lineRule="auto"/>
        <w:ind w:left="360"/>
        <w:rPr>
          <w:b/>
          <w:sz w:val="26"/>
          <w:szCs w:val="26"/>
        </w:rPr>
      </w:pPr>
    </w:p>
    <w:p w:rsidR="00F55519" w:rsidRDefault="009049A6" w:rsidP="00894E4A">
      <w:pPr>
        <w:pStyle w:val="Styl1"/>
        <w:spacing w:line="240" w:lineRule="auto"/>
      </w:pPr>
      <w:r>
        <w:t xml:space="preserve"> </w:t>
      </w:r>
      <w:r w:rsidR="008F3097">
        <w:t>Co je to vlastně CNG ?</w:t>
      </w:r>
    </w:p>
    <w:p w:rsidR="009049A6" w:rsidRDefault="009049A6" w:rsidP="00894E4A">
      <w:pPr>
        <w:pStyle w:val="Odstavecseseznamem"/>
        <w:spacing w:line="240" w:lineRule="auto"/>
        <w:ind w:left="1224"/>
        <w:rPr>
          <w:b/>
          <w:sz w:val="26"/>
          <w:szCs w:val="26"/>
        </w:rPr>
      </w:pPr>
    </w:p>
    <w:p w:rsidR="002C0BD7" w:rsidRDefault="00FD1BBE" w:rsidP="00421230">
      <w:pPr>
        <w:pStyle w:val="Odstavecseseznamem"/>
        <w:numPr>
          <w:ilvl w:val="1"/>
          <w:numId w:val="2"/>
        </w:numPr>
        <w:spacing w:line="240" w:lineRule="auto"/>
        <w:jc w:val="both"/>
      </w:pPr>
      <w:r w:rsidRPr="00FD1BBE">
        <w:t>Jedná se o přírodní hořlavý plyn využívaný jako významné fosilní palivo.</w:t>
      </w:r>
      <w:r w:rsidR="009049A6" w:rsidRPr="00FD1BBE">
        <w:t>CNG</w:t>
      </w:r>
      <w:r w:rsidR="009049A6" w:rsidRPr="009049A6">
        <w:t xml:space="preserve"> je zkratka pro stlačený zemn</w:t>
      </w:r>
      <w:r w:rsidR="00CA38CF">
        <w:t>í plyn (compressed natural gas)</w:t>
      </w:r>
      <w:r w:rsidR="00CA38CF" w:rsidRPr="00CA38CF">
        <w:t xml:space="preserve">. </w:t>
      </w:r>
      <w:r w:rsidR="00CA38CF">
        <w:t>J</w:t>
      </w:r>
      <w:r w:rsidR="008F3097">
        <w:t>e stlačen</w:t>
      </w:r>
      <w:r w:rsidR="00CA38CF" w:rsidRPr="00CA38CF">
        <w:t xml:space="preserve"> na tlak 200 bar a takto zůstává plynem. E</w:t>
      </w:r>
      <w:r w:rsidR="00CA38CF">
        <w:t xml:space="preserve">xistuje i </w:t>
      </w:r>
      <w:r w:rsidR="00CA38CF" w:rsidRPr="00CA38CF">
        <w:t>ve formě LNG (vyšší stlačení a nízká teplota)</w:t>
      </w:r>
      <w:r w:rsidR="00CA38CF">
        <w:t>.</w:t>
      </w:r>
      <w:r w:rsidR="009049A6">
        <w:t xml:space="preserve"> My se bavíme o dopravě</w:t>
      </w:r>
      <w:r w:rsidR="008F3097">
        <w:t>,</w:t>
      </w:r>
      <w:r w:rsidR="009049A6">
        <w:t xml:space="preserve"> tudíž se nebudeme zabývat</w:t>
      </w:r>
      <w:r w:rsidR="002C0BD7">
        <w:t xml:space="preserve"> tím, že se používá k výrobě tepelné a elektrické energie. </w:t>
      </w:r>
      <w:r w:rsidR="002C0BD7" w:rsidRPr="002C0BD7">
        <w:t>Pro účely využití v dopravě se z hlediska koncentrace energie musí stlačit 200x pomocí vysokotlakých kompresorů. I po stlačení zůstává CNG v plynné formě.</w:t>
      </w:r>
      <w:r w:rsidR="00C660F9">
        <w:t xml:space="preserve"> Při spalování se nevylučují žádné částice popílku</w:t>
      </w:r>
      <w:r w:rsidR="008F3097">
        <w:t>,</w:t>
      </w:r>
      <w:r w:rsidR="00C660F9">
        <w:t xml:space="preserve"> tudíž se jedná o</w:t>
      </w:r>
      <w:r w:rsidR="00EB6A3F">
        <w:t xml:space="preserve"> jednu z nejčistších </w:t>
      </w:r>
      <w:r w:rsidR="00C660F9">
        <w:t>pohonn</w:t>
      </w:r>
      <w:r w:rsidR="00EB6A3F">
        <w:t>ých hmot</w:t>
      </w:r>
      <w:r w:rsidR="00C660F9">
        <w:t xml:space="preserve"> na zemi. Je to díky tomu, že většinu CNG tvoří methan, což je téměř čistá látka.</w:t>
      </w:r>
    </w:p>
    <w:p w:rsidR="00FD1BBE" w:rsidRDefault="00FD1BBE" w:rsidP="00894E4A">
      <w:pPr>
        <w:pStyle w:val="Odstavecseseznamem"/>
        <w:spacing w:line="240" w:lineRule="auto"/>
        <w:ind w:left="792"/>
      </w:pPr>
    </w:p>
    <w:p w:rsidR="00C660F9" w:rsidRDefault="00C660F9" w:rsidP="00894E4A">
      <w:pPr>
        <w:pStyle w:val="Odstavecseseznamem"/>
        <w:spacing w:line="240" w:lineRule="auto"/>
        <w:ind w:left="792"/>
      </w:pPr>
    </w:p>
    <w:p w:rsidR="00FD1BBE" w:rsidRPr="00FD1BBE" w:rsidRDefault="00FD1BBE" w:rsidP="009B4D40">
      <w:pPr>
        <w:pStyle w:val="Odstavecseseznamem"/>
        <w:numPr>
          <w:ilvl w:val="2"/>
          <w:numId w:val="2"/>
        </w:numPr>
        <w:spacing w:line="240" w:lineRule="auto"/>
        <w:rPr>
          <w:b/>
          <w:vanish/>
          <w:sz w:val="26"/>
          <w:szCs w:val="26"/>
        </w:rPr>
      </w:pPr>
    </w:p>
    <w:p w:rsidR="006C6909" w:rsidRPr="006C6909" w:rsidRDefault="006C6909" w:rsidP="00894E4A">
      <w:pPr>
        <w:pStyle w:val="Styl1"/>
        <w:numPr>
          <w:ilvl w:val="0"/>
          <w:numId w:val="0"/>
        </w:numPr>
        <w:spacing w:line="240" w:lineRule="auto"/>
        <w:ind w:left="1071"/>
        <w:rPr>
          <w:sz w:val="24"/>
          <w:szCs w:val="22"/>
        </w:rPr>
      </w:pPr>
    </w:p>
    <w:p w:rsidR="002C0BD7" w:rsidRPr="00FD1BBE" w:rsidRDefault="002C0BD7" w:rsidP="00894E4A">
      <w:pPr>
        <w:pStyle w:val="Styl1"/>
        <w:spacing w:line="240" w:lineRule="auto"/>
        <w:rPr>
          <w:sz w:val="24"/>
          <w:szCs w:val="22"/>
        </w:rPr>
      </w:pPr>
      <w:r w:rsidRPr="002C0BD7">
        <w:t>A z čeho se skládá ?</w:t>
      </w:r>
    </w:p>
    <w:p w:rsidR="00FD1BBE" w:rsidRDefault="00FD1BBE" w:rsidP="00894E4A">
      <w:pPr>
        <w:pStyle w:val="Styl1"/>
        <w:numPr>
          <w:ilvl w:val="0"/>
          <w:numId w:val="0"/>
        </w:numPr>
        <w:spacing w:line="240" w:lineRule="auto"/>
        <w:ind w:left="1071"/>
      </w:pPr>
    </w:p>
    <w:p w:rsidR="00FD1BBE" w:rsidRDefault="00FD1BBE" w:rsidP="009B4D40">
      <w:pPr>
        <w:pStyle w:val="Styl1"/>
        <w:numPr>
          <w:ilvl w:val="0"/>
          <w:numId w:val="4"/>
        </w:numPr>
        <w:spacing w:line="240" w:lineRule="auto"/>
        <w:rPr>
          <w:b w:val="0"/>
          <w:sz w:val="24"/>
          <w:szCs w:val="22"/>
        </w:rPr>
      </w:pPr>
      <w:r>
        <w:rPr>
          <w:b w:val="0"/>
          <w:sz w:val="24"/>
          <w:szCs w:val="22"/>
        </w:rPr>
        <w:t xml:space="preserve">Hlavní složka je methan (obvykle přes 90 %) a ethan (1 - 6 %). Oproti LPG </w:t>
      </w:r>
      <w:r w:rsidR="00EB6A3F">
        <w:rPr>
          <w:b w:val="0"/>
          <w:sz w:val="24"/>
          <w:szCs w:val="22"/>
        </w:rPr>
        <w:t>není výroba CNG závislá na ropě.</w:t>
      </w:r>
    </w:p>
    <w:p w:rsidR="00FD1BBE" w:rsidRDefault="00FD1BBE" w:rsidP="00894E4A">
      <w:pPr>
        <w:pStyle w:val="Styl1"/>
        <w:numPr>
          <w:ilvl w:val="0"/>
          <w:numId w:val="0"/>
        </w:numPr>
        <w:spacing w:line="240" w:lineRule="auto"/>
        <w:ind w:left="720"/>
        <w:rPr>
          <w:b w:val="0"/>
          <w:sz w:val="24"/>
          <w:szCs w:val="22"/>
        </w:rPr>
      </w:pPr>
    </w:p>
    <w:p w:rsidR="00894E4A" w:rsidRDefault="00894E4A" w:rsidP="00894E4A">
      <w:pPr>
        <w:pStyle w:val="Styl1"/>
        <w:numPr>
          <w:ilvl w:val="0"/>
          <w:numId w:val="0"/>
        </w:numPr>
        <w:spacing w:line="240" w:lineRule="auto"/>
        <w:ind w:left="1071"/>
      </w:pPr>
    </w:p>
    <w:p w:rsidR="00FD1BBE" w:rsidRPr="00FD1BBE" w:rsidRDefault="00FD1BBE" w:rsidP="00894E4A">
      <w:pPr>
        <w:pStyle w:val="Styl1"/>
        <w:spacing w:line="240" w:lineRule="auto"/>
      </w:pPr>
      <w:r w:rsidRPr="00FD1BBE">
        <w:rPr>
          <w:szCs w:val="22"/>
        </w:rPr>
        <w:t xml:space="preserve">Kde </w:t>
      </w:r>
      <w:r w:rsidR="008F3097">
        <w:t>z</w:t>
      </w:r>
      <w:r w:rsidR="006C6909">
        <w:t>emní plyn</w:t>
      </w:r>
      <w:r w:rsidRPr="00FD1BBE">
        <w:rPr>
          <w:szCs w:val="22"/>
        </w:rPr>
        <w:t xml:space="preserve"> nacházíme ?</w:t>
      </w:r>
    </w:p>
    <w:p w:rsidR="00FD1BBE" w:rsidRDefault="00FD1BBE" w:rsidP="00894E4A">
      <w:pPr>
        <w:pStyle w:val="Styl1"/>
        <w:numPr>
          <w:ilvl w:val="0"/>
          <w:numId w:val="0"/>
        </w:numPr>
        <w:spacing w:line="240" w:lineRule="auto"/>
        <w:ind w:left="1071"/>
        <w:rPr>
          <w:szCs w:val="22"/>
        </w:rPr>
      </w:pPr>
    </w:p>
    <w:p w:rsidR="00FD1BBE" w:rsidRDefault="00FD1BBE" w:rsidP="009B4D40">
      <w:pPr>
        <w:pStyle w:val="Styl1"/>
        <w:numPr>
          <w:ilvl w:val="0"/>
          <w:numId w:val="4"/>
        </w:numPr>
        <w:spacing w:line="240" w:lineRule="auto"/>
        <w:rPr>
          <w:b w:val="0"/>
          <w:sz w:val="24"/>
          <w:szCs w:val="22"/>
        </w:rPr>
      </w:pPr>
      <w:r w:rsidRPr="00FD1BBE">
        <w:rPr>
          <w:b w:val="0"/>
          <w:sz w:val="24"/>
          <w:szCs w:val="22"/>
        </w:rPr>
        <w:t>Nachá</w:t>
      </w:r>
      <w:r w:rsidR="0077288A">
        <w:rPr>
          <w:b w:val="0"/>
          <w:sz w:val="24"/>
          <w:szCs w:val="22"/>
        </w:rPr>
        <w:t xml:space="preserve">zí se v podzemí buď samostatně, </w:t>
      </w:r>
      <w:r w:rsidRPr="00FD1BBE">
        <w:rPr>
          <w:b w:val="0"/>
          <w:sz w:val="24"/>
          <w:szCs w:val="22"/>
        </w:rPr>
        <w:t>společně s </w:t>
      </w:r>
      <w:hyperlink r:id="rId9" w:tgtFrame="_blank" w:history="1">
        <w:r w:rsidRPr="00FD1BBE">
          <w:rPr>
            <w:b w:val="0"/>
            <w:sz w:val="24"/>
            <w:szCs w:val="22"/>
          </w:rPr>
          <w:t>ropou</w:t>
        </w:r>
      </w:hyperlink>
      <w:r>
        <w:rPr>
          <w:b w:val="0"/>
          <w:sz w:val="24"/>
          <w:szCs w:val="22"/>
        </w:rPr>
        <w:t xml:space="preserve"> </w:t>
      </w:r>
      <w:r w:rsidRPr="00FD1BBE">
        <w:rPr>
          <w:b w:val="0"/>
          <w:sz w:val="24"/>
          <w:szCs w:val="22"/>
        </w:rPr>
        <w:t>nebo </w:t>
      </w:r>
      <w:hyperlink r:id="rId10" w:tgtFrame="_blank" w:history="1">
        <w:r w:rsidRPr="00FD1BBE">
          <w:rPr>
            <w:b w:val="0"/>
            <w:sz w:val="24"/>
            <w:szCs w:val="22"/>
          </w:rPr>
          <w:t>černým uhlím</w:t>
        </w:r>
      </w:hyperlink>
      <w:r w:rsidRPr="00FD1BBE">
        <w:rPr>
          <w:b w:val="0"/>
          <w:sz w:val="24"/>
          <w:szCs w:val="22"/>
        </w:rPr>
        <w:t>. Díky tomu, že obsahuje především </w:t>
      </w:r>
      <w:hyperlink r:id="rId11" w:tgtFrame="_blank" w:history="1">
        <w:r w:rsidRPr="00FD1BBE">
          <w:rPr>
            <w:b w:val="0"/>
            <w:sz w:val="24"/>
            <w:szCs w:val="22"/>
          </w:rPr>
          <w:t>methan</w:t>
        </w:r>
      </w:hyperlink>
      <w:r w:rsidRPr="00FD1BBE">
        <w:rPr>
          <w:b w:val="0"/>
          <w:sz w:val="24"/>
          <w:szCs w:val="22"/>
        </w:rPr>
        <w:t>, má v porovnání s ostatními fosilními palivy při spalování nejmenší podíl </w:t>
      </w:r>
      <w:hyperlink r:id="rId12" w:tgtFrame="_blank" w:history="1">
        <w:r w:rsidRPr="00FD1BBE">
          <w:rPr>
            <w:b w:val="0"/>
            <w:sz w:val="24"/>
            <w:szCs w:val="22"/>
          </w:rPr>
          <w:t>CO</w:t>
        </w:r>
        <w:r w:rsidRPr="008F3097">
          <w:rPr>
            <w:b w:val="0"/>
            <w:sz w:val="16"/>
            <w:szCs w:val="16"/>
          </w:rPr>
          <w:t>2</w:t>
        </w:r>
      </w:hyperlink>
      <w:r w:rsidRPr="00FD1BBE">
        <w:rPr>
          <w:b w:val="0"/>
          <w:sz w:val="24"/>
          <w:szCs w:val="22"/>
        </w:rPr>
        <w:t> na jednotku uvolněné energie.</w:t>
      </w:r>
      <w:r w:rsidR="00EB6A3F">
        <w:rPr>
          <w:b w:val="0"/>
          <w:sz w:val="24"/>
          <w:szCs w:val="22"/>
        </w:rPr>
        <w:t xml:space="preserve"> Jak už jsme si řekli, výroba CNG není závislá na ropě, tudíž se jedná o obnovitelný zdroj.</w:t>
      </w:r>
      <w:r w:rsidR="006C6909">
        <w:rPr>
          <w:b w:val="0"/>
          <w:sz w:val="24"/>
          <w:szCs w:val="22"/>
        </w:rPr>
        <w:t xml:space="preserve"> </w:t>
      </w:r>
    </w:p>
    <w:p w:rsidR="004A3B18" w:rsidRDefault="004A3B18" w:rsidP="00894E4A">
      <w:pPr>
        <w:pStyle w:val="Styl1"/>
        <w:numPr>
          <w:ilvl w:val="0"/>
          <w:numId w:val="0"/>
        </w:numPr>
        <w:spacing w:line="240" w:lineRule="auto"/>
        <w:ind w:left="720"/>
        <w:rPr>
          <w:b w:val="0"/>
          <w:sz w:val="24"/>
          <w:szCs w:val="22"/>
        </w:rPr>
      </w:pPr>
    </w:p>
    <w:p w:rsidR="00A67450" w:rsidRPr="00A67450" w:rsidRDefault="00A67450" w:rsidP="00894E4A">
      <w:pPr>
        <w:pStyle w:val="Styl1"/>
        <w:numPr>
          <w:ilvl w:val="0"/>
          <w:numId w:val="0"/>
        </w:numPr>
        <w:spacing w:line="240" w:lineRule="auto"/>
        <w:ind w:left="720"/>
        <w:rPr>
          <w:sz w:val="28"/>
          <w:szCs w:val="28"/>
        </w:rPr>
      </w:pPr>
      <w:r>
        <w:rPr>
          <w:sz w:val="28"/>
          <w:szCs w:val="28"/>
        </w:rPr>
        <w:t>Ř</w:t>
      </w:r>
      <w:r w:rsidRPr="00A67450">
        <w:rPr>
          <w:sz w:val="28"/>
          <w:szCs w:val="28"/>
        </w:rPr>
        <w:t xml:space="preserve">ešení problému se </w:t>
      </w:r>
      <w:r w:rsidRPr="006C626D">
        <w:rPr>
          <w:sz w:val="28"/>
          <w:szCs w:val="28"/>
        </w:rPr>
        <w:t>znečištěním</w:t>
      </w:r>
      <w:r w:rsidR="006C626D" w:rsidRPr="006C626D">
        <w:rPr>
          <w:sz w:val="28"/>
          <w:szCs w:val="28"/>
        </w:rPr>
        <w:t xml:space="preserve"> - </w:t>
      </w:r>
      <w:r w:rsidRPr="006C626D">
        <w:rPr>
          <w:sz w:val="28"/>
          <w:szCs w:val="28"/>
        </w:rPr>
        <w:t>(</w:t>
      </w:r>
      <w:r w:rsidRPr="00A67450">
        <w:rPr>
          <w:sz w:val="28"/>
          <w:szCs w:val="28"/>
        </w:rPr>
        <w:t>využití CNG u firmy Samohýl)</w:t>
      </w:r>
    </w:p>
    <w:p w:rsidR="004A3B18" w:rsidRDefault="000735A6" w:rsidP="009B4D40">
      <w:pPr>
        <w:pStyle w:val="Odstavecseseznamem"/>
        <w:numPr>
          <w:ilvl w:val="0"/>
          <w:numId w:val="5"/>
        </w:numPr>
        <w:spacing w:line="240" w:lineRule="auto"/>
        <w:rPr>
          <w:b/>
          <w:sz w:val="26"/>
        </w:rPr>
      </w:pPr>
      <w:r>
        <w:rPr>
          <w:b/>
          <w:sz w:val="26"/>
        </w:rPr>
        <w:t>Proč CNG ?</w:t>
      </w:r>
    </w:p>
    <w:p w:rsidR="000735A6" w:rsidRDefault="000735A6" w:rsidP="00894E4A">
      <w:pPr>
        <w:pStyle w:val="Odstavecseseznamem"/>
        <w:spacing w:line="240" w:lineRule="auto"/>
      </w:pPr>
    </w:p>
    <w:p w:rsidR="00D15B01" w:rsidRPr="00D15B01" w:rsidRDefault="00D15B01" w:rsidP="009B4D40">
      <w:pPr>
        <w:pStyle w:val="Odstavecseseznamem"/>
        <w:numPr>
          <w:ilvl w:val="0"/>
          <w:numId w:val="4"/>
        </w:numPr>
        <w:spacing w:line="240" w:lineRule="auto"/>
        <w:rPr>
          <w:u w:val="single"/>
        </w:rPr>
      </w:pPr>
      <w:r w:rsidRPr="00D15B01">
        <w:rPr>
          <w:u w:val="single"/>
        </w:rPr>
        <w:t>Jak to vidí majitel firmy</w:t>
      </w:r>
      <w:r w:rsidRPr="00B61C3C">
        <w:t xml:space="preserve"> ?</w:t>
      </w:r>
    </w:p>
    <w:p w:rsidR="00D15B01" w:rsidRDefault="008F3097" w:rsidP="00421230">
      <w:pPr>
        <w:pStyle w:val="Odstavecseseznamem"/>
        <w:spacing w:line="240" w:lineRule="auto"/>
        <w:jc w:val="both"/>
      </w:pPr>
      <w:r w:rsidRPr="008F3097">
        <w:rPr>
          <w:i/>
          <w:iCs/>
        </w:rPr>
        <w:t>„</w:t>
      </w:r>
      <w:r w:rsidR="00D15B01" w:rsidRPr="00D15B01">
        <w:t>Jsme přesvědčeni o tom, že zemní plyn je palivem blízké budoucnosti. Všichni víme, jak je pro nás do budoucna důle</w:t>
      </w:r>
      <w:r w:rsidR="00D15B01">
        <w:t>žité omezení závislosti na ropě a zlepšení stavu životního prostředí.</w:t>
      </w:r>
      <w:r w:rsidR="00D15B01" w:rsidRPr="00D15B01">
        <w:t xml:space="preserve"> Okamžité řešení je přitom po ruce. Zemní plyn v dopravě chápeme jako nezbytný přechod mezi ropnými pa</w:t>
      </w:r>
      <w:r w:rsidR="0077288A">
        <w:t>livy a budoucími technologiemi."</w:t>
      </w:r>
    </w:p>
    <w:p w:rsidR="000735A6" w:rsidRDefault="004747F6" w:rsidP="00421230">
      <w:pPr>
        <w:pStyle w:val="Odstavecseseznamem"/>
        <w:numPr>
          <w:ilvl w:val="0"/>
          <w:numId w:val="4"/>
        </w:numPr>
        <w:spacing w:line="240" w:lineRule="auto"/>
        <w:jc w:val="both"/>
      </w:pPr>
      <w:r>
        <w:t>J</w:t>
      </w:r>
      <w:r w:rsidR="000735A6">
        <w:t>á osobně bych začal tím</w:t>
      </w:r>
      <w:r w:rsidR="00FC6F8D">
        <w:t>,</w:t>
      </w:r>
      <w:r w:rsidR="000735A6">
        <w:t xml:space="preserve"> co říká sám majitel firmy. </w:t>
      </w:r>
      <w:r w:rsidR="000735A6" w:rsidRPr="000735A6">
        <w:rPr>
          <w:rStyle w:val="Zvraznn"/>
          <w:rFonts w:ascii="Arial" w:hAnsi="Arial" w:cs="Arial"/>
          <w:b/>
          <w:bCs/>
          <w:color w:val="21272C"/>
          <w:sz w:val="21"/>
          <w:szCs w:val="21"/>
        </w:rPr>
        <w:t xml:space="preserve">„Díky CNG ušetříme až 50% nákladů na pohonné hmoty.“ </w:t>
      </w:r>
      <w:r w:rsidR="000735A6" w:rsidRPr="000735A6">
        <w:t xml:space="preserve"> </w:t>
      </w:r>
      <w:r w:rsidR="00BA050E">
        <w:t>-</w:t>
      </w:r>
      <w:r w:rsidR="00D15B01">
        <w:t xml:space="preserve"> </w:t>
      </w:r>
      <w:r w:rsidR="00BA050E">
        <w:t>Petr Samohýl (viz. příloha</w:t>
      </w:r>
      <w:r w:rsidR="00B5326C">
        <w:t xml:space="preserve"> - Provoz 2012) </w:t>
      </w:r>
      <w:r w:rsidR="00D15B01">
        <w:t xml:space="preserve"> Firma disponuje cca. 82</w:t>
      </w:r>
      <w:r w:rsidR="000735A6">
        <w:t xml:space="preserve"> automobily, z toho 24 na CNG (osobními i nákladními), ale jejich počet každým rokem stoupá, tudíž ušetřit sem tam nějakou tu korunu se vyplatí. Velký impuls dostala firma od naší vlády v roce 2005, </w:t>
      </w:r>
      <w:r w:rsidR="000735A6" w:rsidRPr="000735A6">
        <w:t xml:space="preserve">kdy se </w:t>
      </w:r>
      <w:r w:rsidR="008F3097">
        <w:t xml:space="preserve">vláda </w:t>
      </w:r>
      <w:r w:rsidR="000735A6" w:rsidRPr="000735A6">
        <w:t>zavázala ke stabilizaci spotřební daně na CNG. Ta měla být následně až do roku 2011 nulová</w:t>
      </w:r>
      <w:r w:rsidR="000735A6">
        <w:t xml:space="preserve"> a </w:t>
      </w:r>
      <w:r w:rsidR="008F3097">
        <w:t>poté</w:t>
      </w:r>
      <w:r w:rsidR="000735A6">
        <w:t xml:space="preserve"> se měla pozvolna zv</w:t>
      </w:r>
      <w:r w:rsidR="008F3097">
        <w:t>yšovat</w:t>
      </w:r>
      <w:r w:rsidR="000735A6">
        <w:t xml:space="preserve"> mezi lety</w:t>
      </w:r>
      <w:r w:rsidR="000735A6" w:rsidRPr="000735A6">
        <w:t xml:space="preserve"> 2012 až 2020. </w:t>
      </w:r>
      <w:r w:rsidR="000735A6">
        <w:t xml:space="preserve">To však byla poslední pobídka ze strany </w:t>
      </w:r>
      <w:r w:rsidR="000735A6" w:rsidRPr="000735A6">
        <w:t>státu k  rozšíření CNG technologie</w:t>
      </w:r>
      <w:r w:rsidR="008F3097">
        <w:t>,</w:t>
      </w:r>
      <w:r w:rsidR="000735A6" w:rsidRPr="000735A6">
        <w:t xml:space="preserve"> </w:t>
      </w:r>
      <w:r w:rsidR="000735A6">
        <w:t>a tak můžeme konstatovat, že ani stát nám nejde příkladem, což je podle mě smutné</w:t>
      </w:r>
      <w:r w:rsidR="000735A6" w:rsidRPr="000735A6">
        <w:t xml:space="preserve">. </w:t>
      </w:r>
      <w:r w:rsidR="000735A6">
        <w:t>Ani v nulovém období nebyl pohon</w:t>
      </w:r>
      <w:r w:rsidR="00B5326C">
        <w:t xml:space="preserve"> na </w:t>
      </w:r>
      <w:r w:rsidR="00BA050E">
        <w:t>CNG v našem státu</w:t>
      </w:r>
      <w:r w:rsidR="008F3097">
        <w:t xml:space="preserve"> rozvinut na</w:t>
      </w:r>
      <w:r w:rsidR="000735A6">
        <w:t xml:space="preserve">tolik, že bychom mohli říci: "Jdeme tím správným směrem." </w:t>
      </w:r>
    </w:p>
    <w:p w:rsidR="00BA050E" w:rsidRDefault="00BA050E" w:rsidP="00421230">
      <w:pPr>
        <w:pStyle w:val="Odstavecseseznamem"/>
        <w:numPr>
          <w:ilvl w:val="0"/>
          <w:numId w:val="4"/>
        </w:numPr>
        <w:spacing w:line="240" w:lineRule="auto"/>
        <w:jc w:val="both"/>
      </w:pPr>
      <w:r>
        <w:t>Dalším bodem je životní prostředí. Firma chce jít dobrým příkladem pro veřejnost</w:t>
      </w:r>
      <w:r w:rsidR="008F3097">
        <w:t>,</w:t>
      </w:r>
      <w:r>
        <w:t xml:space="preserve"> tak se rozhodla </w:t>
      </w:r>
      <w:r w:rsidR="006C6909">
        <w:t>myslet ekologicky, cítí vlastně společenskou odpovědnost</w:t>
      </w:r>
      <w:r w:rsidR="0077288A">
        <w:t xml:space="preserve">. A znovu se dostáváme k tomu, že </w:t>
      </w:r>
      <w:r w:rsidR="00B5326C">
        <w:t xml:space="preserve"> CNG při spalování vylučuje nulové částice popílku</w:t>
      </w:r>
      <w:r w:rsidR="008F3097">
        <w:t>,</w:t>
      </w:r>
      <w:r w:rsidR="00B5326C">
        <w:t xml:space="preserve"> tudí</w:t>
      </w:r>
      <w:r w:rsidR="006D22A5">
        <w:t xml:space="preserve">ž je z hlediska emisí nejvhodnější. </w:t>
      </w:r>
      <w:r w:rsidR="008F3097">
        <w:t>A tím to nekončí, dalším kladem</w:t>
      </w:r>
      <w:r w:rsidR="00437CFC">
        <w:t xml:space="preserve"> je chod mot</w:t>
      </w:r>
      <w:r w:rsidR="00FC6F8D">
        <w:t>oru. Je tak tichý, že nevydává téměř</w:t>
      </w:r>
      <w:r w:rsidR="00437CFC">
        <w:t xml:space="preserve"> žádný hluk, tudíž nás vozidlo neruší při našich každodenních činnostech.</w:t>
      </w:r>
    </w:p>
    <w:p w:rsidR="004A3B18" w:rsidRPr="00FD1BBE" w:rsidRDefault="004A3B18" w:rsidP="00421230">
      <w:pPr>
        <w:pStyle w:val="Odstavecseseznamem"/>
        <w:spacing w:line="240" w:lineRule="auto"/>
        <w:ind w:left="360"/>
        <w:jc w:val="both"/>
      </w:pPr>
    </w:p>
    <w:p w:rsidR="00FD1BBE" w:rsidRDefault="006D22A5" w:rsidP="00894E4A">
      <w:pPr>
        <w:pStyle w:val="Styl1"/>
        <w:numPr>
          <w:ilvl w:val="0"/>
          <w:numId w:val="0"/>
        </w:numPr>
        <w:spacing w:line="240" w:lineRule="auto"/>
        <w:ind w:left="1071"/>
      </w:pPr>
      <w:r w:rsidRPr="006D22A5">
        <w:rPr>
          <w:noProof/>
          <w:lang w:val="en-US"/>
        </w:rPr>
        <w:drawing>
          <wp:inline distT="0" distB="0" distL="0" distR="0">
            <wp:extent cx="2190750" cy="2264046"/>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l="17821" t="32860" r="38598" b="10751"/>
                    <a:stretch>
                      <a:fillRect/>
                    </a:stretch>
                  </pic:blipFill>
                  <pic:spPr bwMode="auto">
                    <a:xfrm>
                      <a:off x="0" y="0"/>
                      <a:ext cx="2190750" cy="2264046"/>
                    </a:xfrm>
                    <a:prstGeom prst="rect">
                      <a:avLst/>
                    </a:prstGeom>
                    <a:noFill/>
                    <a:ln w="9525">
                      <a:noFill/>
                      <a:miter lim="800000"/>
                      <a:headEnd/>
                      <a:tailEnd/>
                    </a:ln>
                  </pic:spPr>
                </pic:pic>
              </a:graphicData>
            </a:graphic>
          </wp:inline>
        </w:drawing>
      </w:r>
      <w:r w:rsidRPr="006D22A5">
        <w:rPr>
          <w:noProof/>
          <w:lang w:val="en-US"/>
        </w:rPr>
        <w:drawing>
          <wp:inline distT="0" distB="0" distL="0" distR="0">
            <wp:extent cx="2428875" cy="22288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428875" cy="2228850"/>
                    </a:xfrm>
                    <a:prstGeom prst="rect">
                      <a:avLst/>
                    </a:prstGeom>
                    <a:noFill/>
                    <a:ln w="9525">
                      <a:noFill/>
                      <a:miter lim="800000"/>
                      <a:headEnd/>
                      <a:tailEnd/>
                    </a:ln>
                  </pic:spPr>
                </pic:pic>
              </a:graphicData>
            </a:graphic>
          </wp:inline>
        </w:drawing>
      </w:r>
    </w:p>
    <w:p w:rsidR="002C0BD7" w:rsidRPr="009049A6" w:rsidRDefault="002C0BD7" w:rsidP="00894E4A">
      <w:pPr>
        <w:pStyle w:val="Odstavecseseznamem"/>
        <w:spacing w:line="240" w:lineRule="auto"/>
        <w:ind w:left="1224"/>
      </w:pPr>
    </w:p>
    <w:p w:rsidR="00F55519" w:rsidRDefault="0077288A" w:rsidP="00421230">
      <w:pPr>
        <w:pStyle w:val="Odstavecseseznamem"/>
        <w:numPr>
          <w:ilvl w:val="0"/>
          <w:numId w:val="6"/>
        </w:numPr>
        <w:spacing w:line="240" w:lineRule="auto"/>
        <w:jc w:val="both"/>
      </w:pPr>
      <w:r>
        <w:lastRenderedPageBreak/>
        <w:t>A</w:t>
      </w:r>
      <w:r w:rsidR="006D22A5">
        <w:t>si nejdůležitějším bodem je to, že CNG si můžeme sami vyrobit</w:t>
      </w:r>
      <w:r w:rsidR="006C6909">
        <w:t>. Nejen</w:t>
      </w:r>
      <w:r w:rsidR="00FC6F8D">
        <w:t>,</w:t>
      </w:r>
      <w:r w:rsidR="006C6909">
        <w:t xml:space="preserve"> že zásoby zemního plynu vydrží 2x déle než ropa, ale k</w:t>
      </w:r>
      <w:r w:rsidR="006C6909" w:rsidRPr="006C6909">
        <w:t>romě toho se etabluje obnovitelné "dvojče" zemního plynu – </w:t>
      </w:r>
      <w:r w:rsidR="006C6909" w:rsidRPr="006C6909">
        <w:rPr>
          <w:bCs/>
        </w:rPr>
        <w:t>biomet</w:t>
      </w:r>
      <w:r w:rsidR="006C6909">
        <w:rPr>
          <w:bCs/>
        </w:rPr>
        <w:t>h</w:t>
      </w:r>
      <w:r w:rsidR="006C6909" w:rsidRPr="006C6909">
        <w:rPr>
          <w:bCs/>
        </w:rPr>
        <w:t>an</w:t>
      </w:r>
      <w:r w:rsidR="006C6909" w:rsidRPr="006C6909">
        <w:t>. Ten vzniká vyčištěním bioplynu, který se vyrábí z přírodních odpadů či z energetických rostlin. Bioplyn obsahuje zpravidla okolo </w:t>
      </w:r>
      <w:r w:rsidR="006C6909" w:rsidRPr="006C6909">
        <w:rPr>
          <w:bCs/>
        </w:rPr>
        <w:t>65% met</w:t>
      </w:r>
      <w:r>
        <w:rPr>
          <w:bCs/>
        </w:rPr>
        <w:t>h</w:t>
      </w:r>
      <w:r w:rsidR="006C6909" w:rsidRPr="006C6909">
        <w:rPr>
          <w:bCs/>
        </w:rPr>
        <w:t>anu</w:t>
      </w:r>
      <w:r w:rsidR="006C6909" w:rsidRPr="006C6909">
        <w:t xml:space="preserve"> a zbytek jsou balastní látky, které je potřeba odstranit </w:t>
      </w:r>
      <w:r w:rsidR="00290165">
        <w:t>před dalším použitím</w:t>
      </w:r>
      <w:r w:rsidR="006C6909" w:rsidRPr="006C6909">
        <w:t>. Touto úpravou vzniká biomet</w:t>
      </w:r>
      <w:r w:rsidR="006C6909">
        <w:t>h</w:t>
      </w:r>
      <w:r w:rsidR="006C6909" w:rsidRPr="006C6909">
        <w:t>an, nositel energie v podstatě </w:t>
      </w:r>
      <w:r w:rsidR="006C6909" w:rsidRPr="006C6909">
        <w:rPr>
          <w:bCs/>
        </w:rPr>
        <w:t>100% zámě</w:t>
      </w:r>
      <w:r w:rsidR="006C6909">
        <w:rPr>
          <w:bCs/>
        </w:rPr>
        <w:t>n</w:t>
      </w:r>
      <w:r w:rsidR="006C6909" w:rsidRPr="006C6909">
        <w:rPr>
          <w:bCs/>
        </w:rPr>
        <w:t>ný se zemním plynem</w:t>
      </w:r>
      <w:r w:rsidR="006C6909" w:rsidRPr="006C6909">
        <w:t> s podílem met</w:t>
      </w:r>
      <w:r w:rsidR="006C6909">
        <w:t>h</w:t>
      </w:r>
      <w:r w:rsidR="006C6909" w:rsidRPr="006C6909">
        <w:t>anu přes 95%.</w:t>
      </w:r>
      <w:r w:rsidR="006C6909">
        <w:t xml:space="preserve"> Díky tomuto řešení by se firma do budoucnosti nemusela zabývat problémem se stoupající cenou nafty a benzínu.</w:t>
      </w:r>
      <w:r w:rsidR="00E75B50">
        <w:t xml:space="preserve"> Je to jako v dávných dobách, kdy jediným dopravním prostředkem byl kůň. Koupíme si koně - auto a pěstujeme - vyrábíme pro něj potravu - palivo. Jednoduché, levné a účinné.</w:t>
      </w:r>
    </w:p>
    <w:p w:rsidR="00E75B50" w:rsidRDefault="00E75B50" w:rsidP="00894E4A">
      <w:pPr>
        <w:pStyle w:val="Odstavecseseznamem"/>
        <w:spacing w:line="240" w:lineRule="auto"/>
      </w:pPr>
    </w:p>
    <w:p w:rsidR="00E75B50" w:rsidRDefault="00E75B50" w:rsidP="009B4D40">
      <w:pPr>
        <w:pStyle w:val="Odstavecseseznamem"/>
        <w:numPr>
          <w:ilvl w:val="0"/>
          <w:numId w:val="5"/>
        </w:numPr>
        <w:spacing w:line="240" w:lineRule="auto"/>
        <w:rPr>
          <w:b/>
          <w:sz w:val="26"/>
          <w:szCs w:val="26"/>
        </w:rPr>
      </w:pPr>
      <w:r w:rsidRPr="00E75B50">
        <w:rPr>
          <w:b/>
          <w:sz w:val="26"/>
          <w:szCs w:val="26"/>
        </w:rPr>
        <w:t>Od prvního vozu až k vlastní plnící stanici</w:t>
      </w:r>
    </w:p>
    <w:p w:rsidR="00E75B50" w:rsidRDefault="00E75B50" w:rsidP="00894E4A">
      <w:pPr>
        <w:pStyle w:val="Odstavecseseznamem"/>
        <w:spacing w:line="240" w:lineRule="auto"/>
        <w:rPr>
          <w:b/>
          <w:sz w:val="26"/>
          <w:szCs w:val="26"/>
        </w:rPr>
      </w:pPr>
    </w:p>
    <w:p w:rsidR="00B0425D" w:rsidRDefault="002E78B2" w:rsidP="00421230">
      <w:pPr>
        <w:pStyle w:val="Odstavecseseznamem"/>
        <w:numPr>
          <w:ilvl w:val="0"/>
          <w:numId w:val="6"/>
        </w:numPr>
        <w:spacing w:line="240" w:lineRule="auto"/>
        <w:jc w:val="both"/>
        <w:rPr>
          <w:szCs w:val="24"/>
        </w:rPr>
      </w:pPr>
      <w:r>
        <w:rPr>
          <w:szCs w:val="24"/>
        </w:rPr>
        <w:t>K prvnímu kroku se firma rozhodla po shlédnutí předváděcí akce Fiatu</w:t>
      </w:r>
      <w:r w:rsidR="00D25B00">
        <w:rPr>
          <w:szCs w:val="24"/>
        </w:rPr>
        <w:t xml:space="preserve"> v roce 2006</w:t>
      </w:r>
      <w:r w:rsidR="00290165">
        <w:rPr>
          <w:szCs w:val="24"/>
        </w:rPr>
        <w:t>. Chvíli na</w:t>
      </w:r>
      <w:r>
        <w:rPr>
          <w:szCs w:val="24"/>
        </w:rPr>
        <w:t xml:space="preserve">to koupila Fiat Doblo </w:t>
      </w:r>
      <w:r w:rsidR="002B0AE5">
        <w:rPr>
          <w:szCs w:val="24"/>
        </w:rPr>
        <w:t xml:space="preserve">(v příloze jsou uvedeny celkové náklady na provoz vozidla a jejich návratnost), </w:t>
      </w:r>
      <w:r>
        <w:rPr>
          <w:szCs w:val="24"/>
        </w:rPr>
        <w:t xml:space="preserve">na kterém se rozhodla vyzkoušet výhody CNG. Dva roky </w:t>
      </w:r>
      <w:r w:rsidR="00290165">
        <w:rPr>
          <w:szCs w:val="24"/>
        </w:rPr>
        <w:t>poté</w:t>
      </w:r>
      <w:r>
        <w:rPr>
          <w:szCs w:val="24"/>
        </w:rPr>
        <w:t xml:space="preserve"> si firma koupila dodávku Mercedes Sprinter</w:t>
      </w:r>
      <w:r w:rsidR="002B0AE5">
        <w:rPr>
          <w:szCs w:val="24"/>
        </w:rPr>
        <w:t xml:space="preserve"> </w:t>
      </w:r>
      <w:r>
        <w:rPr>
          <w:szCs w:val="24"/>
        </w:rPr>
        <w:t>a osobní automobil Opel Zafira. Nemalý</w:t>
      </w:r>
      <w:r w:rsidR="00290165">
        <w:rPr>
          <w:szCs w:val="24"/>
        </w:rPr>
        <w:t>m</w:t>
      </w:r>
      <w:r>
        <w:rPr>
          <w:szCs w:val="24"/>
        </w:rPr>
        <w:t xml:space="preserve"> problém</w:t>
      </w:r>
      <w:r w:rsidR="00290165">
        <w:rPr>
          <w:szCs w:val="24"/>
        </w:rPr>
        <w:t>em</w:t>
      </w:r>
      <w:r>
        <w:rPr>
          <w:szCs w:val="24"/>
        </w:rPr>
        <w:t xml:space="preserve"> byl nedostatek čerpacích st</w:t>
      </w:r>
      <w:r w:rsidR="00290165">
        <w:rPr>
          <w:szCs w:val="24"/>
        </w:rPr>
        <w:t>anic, a tak se musely</w:t>
      </w:r>
      <w:r>
        <w:rPr>
          <w:szCs w:val="24"/>
        </w:rPr>
        <w:t xml:space="preserve"> trasy přizpůsobovat </w:t>
      </w:r>
      <w:r w:rsidR="00D25B00">
        <w:rPr>
          <w:szCs w:val="24"/>
        </w:rPr>
        <w:t>místům, kde bylo možné natankovat. V ten samý</w:t>
      </w:r>
      <w:r w:rsidR="0077288A">
        <w:rPr>
          <w:szCs w:val="24"/>
        </w:rPr>
        <w:t xml:space="preserve"> rok</w:t>
      </w:r>
      <w:r w:rsidR="00D25B00">
        <w:rPr>
          <w:szCs w:val="24"/>
        </w:rPr>
        <w:t xml:space="preserve"> se začal řešit problém s malý</w:t>
      </w:r>
      <w:r w:rsidR="00290165">
        <w:rPr>
          <w:szCs w:val="24"/>
        </w:rPr>
        <w:t>m</w:t>
      </w:r>
      <w:r w:rsidR="00D25B00">
        <w:rPr>
          <w:szCs w:val="24"/>
        </w:rPr>
        <w:t xml:space="preserve"> dojezdem aut,  jelikož nemají tak velký dojezd jako vozidla s pohonem na benzín a naftu. Řešením byla vlastní plnící stanice tzv. komp</w:t>
      </w:r>
      <w:r w:rsidR="00CA38CF">
        <w:rPr>
          <w:szCs w:val="24"/>
        </w:rPr>
        <w:t>resor</w:t>
      </w:r>
      <w:r w:rsidR="00D25B00">
        <w:rPr>
          <w:szCs w:val="24"/>
        </w:rPr>
        <w:t>.</w:t>
      </w:r>
      <w:r w:rsidR="00CA38CF">
        <w:rPr>
          <w:szCs w:val="24"/>
        </w:rPr>
        <w:t xml:space="preserve"> Firma si nejprve půjčila malý český kompresor od firmy Jikov, na kterém si chtěla vše vyzkoušet.</w:t>
      </w:r>
      <w:r w:rsidR="00D25B00">
        <w:rPr>
          <w:szCs w:val="24"/>
        </w:rPr>
        <w:t xml:space="preserve"> Tento kompresor nestačil pro požadavky do budoucna. Lepší variantou byl kompresor Coltri, jenž se rozhodli koupit v roce 2010.</w:t>
      </w:r>
      <w:r w:rsidR="004747F6">
        <w:rPr>
          <w:szCs w:val="24"/>
        </w:rPr>
        <w:t xml:space="preserve"> (viz. příloha a obrázek 1</w:t>
      </w:r>
      <w:r w:rsidR="006E5640">
        <w:rPr>
          <w:szCs w:val="24"/>
        </w:rPr>
        <w:t>)</w:t>
      </w:r>
      <w:r w:rsidR="00D25B00">
        <w:rPr>
          <w:szCs w:val="24"/>
        </w:rPr>
        <w:t xml:space="preserve"> Pořizovací cena je někde mezi 100 - 600 </w:t>
      </w:r>
      <w:r w:rsidR="0077288A">
        <w:rPr>
          <w:szCs w:val="24"/>
        </w:rPr>
        <w:t>tis. K</w:t>
      </w:r>
      <w:r w:rsidR="00D25B00">
        <w:rPr>
          <w:szCs w:val="24"/>
        </w:rPr>
        <w:t>č podle výkonu. Tento kompresor se používá dodnes a plní auta téměř neomezeně včetně zimy. Ten</w:t>
      </w:r>
      <w:r w:rsidR="0077288A">
        <w:rPr>
          <w:szCs w:val="24"/>
        </w:rPr>
        <w:t xml:space="preserve">týž rok </w:t>
      </w:r>
      <w:r w:rsidR="00D25B00">
        <w:rPr>
          <w:szCs w:val="24"/>
        </w:rPr>
        <w:t>koupili i další dodávky Fiat D</w:t>
      </w:r>
      <w:r w:rsidR="00D64BA3">
        <w:rPr>
          <w:szCs w:val="24"/>
        </w:rPr>
        <w:t>ucato a Iveco Daily s nosností d</w:t>
      </w:r>
      <w:r w:rsidR="00D25B00">
        <w:rPr>
          <w:szCs w:val="24"/>
        </w:rPr>
        <w:t>o 6,5 tun (menší náklaďák)</w:t>
      </w:r>
      <w:r w:rsidR="006673B1">
        <w:rPr>
          <w:szCs w:val="24"/>
        </w:rPr>
        <w:t>. Protože se během těchto 3 až 4 let ukázalo, že se jedná o dobrou investici, začala se kupovat další a</w:t>
      </w:r>
      <w:r w:rsidR="004747F6">
        <w:rPr>
          <w:szCs w:val="24"/>
        </w:rPr>
        <w:t xml:space="preserve"> další auta a dnes už vozový par</w:t>
      </w:r>
      <w:r w:rsidR="006673B1">
        <w:rPr>
          <w:szCs w:val="24"/>
        </w:rPr>
        <w:t xml:space="preserve">k činí 24 aut na CNG a tento rok se navýší na 27. </w:t>
      </w:r>
      <w:r w:rsidR="006673B1" w:rsidRPr="006673B1">
        <w:rPr>
          <w:szCs w:val="24"/>
        </w:rPr>
        <w:t>Management firmy v čele s Petrem Samohýlem podporuje používání čistého a efektivního paliva CNG. Vybranými osobními vozidly na cesty se tak nejčastěji staly VW Passat EcoFuel.</w:t>
      </w:r>
      <w:r w:rsidR="006E5640">
        <w:rPr>
          <w:szCs w:val="24"/>
        </w:rPr>
        <w:t xml:space="preserve"> Úspora je obrovská a znečištění ovzduší minimální. T</w:t>
      </w:r>
      <w:r w:rsidR="006673B1">
        <w:rPr>
          <w:szCs w:val="24"/>
        </w:rPr>
        <w:t xml:space="preserve">ak si říkám: "Proč jenom Samohýl a pár dalších firem ? Proč </w:t>
      </w:r>
      <w:r w:rsidR="0077288A">
        <w:rPr>
          <w:szCs w:val="24"/>
        </w:rPr>
        <w:t xml:space="preserve">ne všichni?" Jenom za rok 2012 Samohýl ušetřil </w:t>
      </w:r>
      <w:r w:rsidR="006673B1">
        <w:rPr>
          <w:szCs w:val="24"/>
        </w:rPr>
        <w:t xml:space="preserve"> 40 - 50% na pohonných hmotách podle typu vo</w:t>
      </w:r>
      <w:r w:rsidR="00D64BA3">
        <w:rPr>
          <w:szCs w:val="24"/>
        </w:rPr>
        <w:t>zidla, což bylo zhruba 900 000 K</w:t>
      </w:r>
      <w:r w:rsidR="006673B1">
        <w:rPr>
          <w:szCs w:val="24"/>
        </w:rPr>
        <w:t xml:space="preserve">č. </w:t>
      </w:r>
      <w:r w:rsidR="006673B1" w:rsidRPr="006673B1">
        <w:rPr>
          <w:szCs w:val="24"/>
        </w:rPr>
        <w:t>S nákladním vozidlem jezdí o 2 Kč na km levněji v provedení CNG ve srovnání s naftovými, s menšími vozidly v průměru o 1 Kč na km levněji. </w:t>
      </w:r>
      <w:r w:rsidR="006673B1">
        <w:rPr>
          <w:szCs w:val="24"/>
        </w:rPr>
        <w:t xml:space="preserve">(viz. příloha - provoz 2012). </w:t>
      </w:r>
      <w:r w:rsidR="0077288A">
        <w:rPr>
          <w:szCs w:val="24"/>
        </w:rPr>
        <w:t>V brzké budoucnosti</w:t>
      </w:r>
      <w:r w:rsidR="006673B1">
        <w:rPr>
          <w:szCs w:val="24"/>
        </w:rPr>
        <w:t xml:space="preserve"> se plánuje výstavba dalšího kompresoru a koupě nových aut. </w:t>
      </w:r>
    </w:p>
    <w:p w:rsidR="00184ADF" w:rsidRDefault="00184ADF" w:rsidP="009B4D40">
      <w:pPr>
        <w:pStyle w:val="Odstavecseseznamem"/>
        <w:numPr>
          <w:ilvl w:val="0"/>
          <w:numId w:val="6"/>
        </w:numPr>
        <w:spacing w:line="240" w:lineRule="auto"/>
        <w:rPr>
          <w:szCs w:val="24"/>
        </w:rPr>
      </w:pPr>
      <w:r>
        <w:rPr>
          <w:szCs w:val="24"/>
        </w:rPr>
        <w:t>V příloze jsou uvedeny reálné příklady, které zobrazují</w:t>
      </w:r>
      <w:r w:rsidR="00290165">
        <w:rPr>
          <w:szCs w:val="24"/>
        </w:rPr>
        <w:t>,</w:t>
      </w:r>
      <w:r>
        <w:rPr>
          <w:szCs w:val="24"/>
        </w:rPr>
        <w:t xml:space="preserve"> kolik auta na CNG šetří peněz v porovnání s naftovými. Tady ale nejde jen o úsporu financí, jde také o to, že my tím pomáháme snižovat znečištění a bylo by dobré, kdyby to viděla i veřejnost a ostatní firmy stejně.</w:t>
      </w:r>
    </w:p>
    <w:p w:rsidR="00894E4A" w:rsidRDefault="004747F6" w:rsidP="009B4D40">
      <w:pPr>
        <w:pStyle w:val="Odstavecseseznamem"/>
        <w:numPr>
          <w:ilvl w:val="0"/>
          <w:numId w:val="6"/>
        </w:numPr>
        <w:spacing w:line="240" w:lineRule="auto"/>
        <w:rPr>
          <w:szCs w:val="24"/>
        </w:rPr>
      </w:pPr>
      <w:r>
        <w:rPr>
          <w:noProof/>
          <w:szCs w:val="24"/>
          <w:lang w:val="en-US"/>
        </w:rPr>
        <w:drawing>
          <wp:anchor distT="0" distB="0" distL="114300" distR="114300" simplePos="0" relativeHeight="251658240" behindDoc="1" locked="0" layoutInCell="1" allowOverlap="1">
            <wp:simplePos x="0" y="0"/>
            <wp:positionH relativeFrom="column">
              <wp:posOffset>4904105</wp:posOffset>
            </wp:positionH>
            <wp:positionV relativeFrom="paragraph">
              <wp:posOffset>153035</wp:posOffset>
            </wp:positionV>
            <wp:extent cx="1312545" cy="1647825"/>
            <wp:effectExtent l="19050" t="0" r="1905" b="0"/>
            <wp:wrapTight wrapText="bothSides">
              <wp:wrapPolygon edited="0">
                <wp:start x="-313" y="0"/>
                <wp:lineTo x="-313" y="21475"/>
                <wp:lineTo x="21631" y="21475"/>
                <wp:lineTo x="21631" y="0"/>
                <wp:lineTo x="-313" y="0"/>
              </wp:wrapPolygon>
            </wp:wrapTight>
            <wp:docPr id="4" name="obrázek 1" descr="http://www.coltrisub.it/COMPRESSORS/CNG/IMGS/MCH5/mc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ltrisub.it/COMPRESSORS/CNG/IMGS/MCH5/mch5.jpg"/>
                    <pic:cNvPicPr>
                      <a:picLocks noChangeAspect="1" noChangeArrowheads="1"/>
                    </pic:cNvPicPr>
                  </pic:nvPicPr>
                  <pic:blipFill>
                    <a:blip r:embed="rId15" cstate="print"/>
                    <a:srcRect/>
                    <a:stretch>
                      <a:fillRect/>
                    </a:stretch>
                  </pic:blipFill>
                  <pic:spPr bwMode="auto">
                    <a:xfrm>
                      <a:off x="0" y="0"/>
                      <a:ext cx="1312545" cy="1647825"/>
                    </a:xfrm>
                    <a:prstGeom prst="rect">
                      <a:avLst/>
                    </a:prstGeom>
                    <a:noFill/>
                    <a:ln w="9525">
                      <a:noFill/>
                      <a:miter lim="800000"/>
                      <a:headEnd/>
                      <a:tailEnd/>
                    </a:ln>
                  </pic:spPr>
                </pic:pic>
              </a:graphicData>
            </a:graphic>
          </wp:anchor>
        </w:drawing>
      </w:r>
      <w:r w:rsidR="00894E4A">
        <w:rPr>
          <w:szCs w:val="24"/>
        </w:rPr>
        <w:t xml:space="preserve">Firma má velké plány do budoucna, kde by chtěla převést do CNG většinu vozového parku a vybudovat vlastní čerpací stanice s provozem pro veřejnost, kde by </w:t>
      </w:r>
      <w:r w:rsidR="006E5640">
        <w:rPr>
          <w:szCs w:val="24"/>
        </w:rPr>
        <w:t xml:space="preserve">bylo možné dotankovat během pár minut. </w:t>
      </w:r>
    </w:p>
    <w:p w:rsidR="00476409" w:rsidRDefault="00476409" w:rsidP="006E5640">
      <w:pPr>
        <w:pStyle w:val="Odstavecseseznamem"/>
        <w:spacing w:line="240" w:lineRule="auto"/>
        <w:rPr>
          <w:szCs w:val="24"/>
        </w:rPr>
      </w:pPr>
      <w:r>
        <w:rPr>
          <w:szCs w:val="24"/>
        </w:rPr>
        <w:tab/>
      </w:r>
    </w:p>
    <w:p w:rsidR="00476409" w:rsidRDefault="00476409" w:rsidP="006E5640">
      <w:pPr>
        <w:pStyle w:val="Odstavecseseznamem"/>
        <w:spacing w:line="240" w:lineRule="auto"/>
        <w:rPr>
          <w:szCs w:val="24"/>
        </w:rPr>
      </w:pPr>
    </w:p>
    <w:p w:rsidR="00476409" w:rsidRDefault="00476409" w:rsidP="006E5640">
      <w:pPr>
        <w:pStyle w:val="Odstavecseseznamem"/>
        <w:spacing w:line="240" w:lineRule="auto"/>
        <w:rPr>
          <w:szCs w:val="24"/>
        </w:rPr>
      </w:pPr>
    </w:p>
    <w:p w:rsidR="00476409" w:rsidRDefault="00476409" w:rsidP="006E5640">
      <w:pPr>
        <w:pStyle w:val="Odstavecseseznamem"/>
        <w:spacing w:line="240" w:lineRule="auto"/>
        <w:rPr>
          <w:szCs w:val="24"/>
        </w:rPr>
      </w:pPr>
    </w:p>
    <w:p w:rsidR="00476409" w:rsidRDefault="00421230" w:rsidP="006E5640">
      <w:pPr>
        <w:pStyle w:val="Odstavecseseznamem"/>
        <w:spacing w:line="240" w:lineRule="auto"/>
        <w:rPr>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67.25pt;margin-top:9.55pt;width:135pt;height:20.35pt;z-index:251660288" wrapcoords="-148 0 -148 20925 21600 20925 21600 0 -148 0" stroked="f">
            <v:textbox style="mso-next-textbox:#_x0000_s1026;mso-fit-shape-to-text:t" inset="0,0,0,0">
              <w:txbxContent>
                <w:p w:rsidR="004E51E7" w:rsidRPr="00F547EB" w:rsidRDefault="004E51E7" w:rsidP="006E5640">
                  <w:pPr>
                    <w:pStyle w:val="Titulek"/>
                    <w:rPr>
                      <w:noProof/>
                      <w:sz w:val="24"/>
                      <w:szCs w:val="24"/>
                    </w:rPr>
                  </w:pPr>
                  <w:r>
                    <w:t xml:space="preserve">Obrázek </w:t>
                  </w:r>
                  <w:r w:rsidR="00421230">
                    <w:fldChar w:fldCharType="begin"/>
                  </w:r>
                  <w:r w:rsidR="00421230">
                    <w:instrText xml:space="preserve"> SEQ Obrázek \* ARABIC </w:instrText>
                  </w:r>
                  <w:r w:rsidR="00421230">
                    <w:fldChar w:fldCharType="separate"/>
                  </w:r>
                  <w:r>
                    <w:rPr>
                      <w:noProof/>
                    </w:rPr>
                    <w:t>1</w:t>
                  </w:r>
                  <w:r w:rsidR="00421230">
                    <w:rPr>
                      <w:noProof/>
                    </w:rPr>
                    <w:fldChar w:fldCharType="end"/>
                  </w:r>
                  <w:r>
                    <w:t xml:space="preserve"> - Kompresor Coltri</w:t>
                  </w:r>
                </w:p>
              </w:txbxContent>
            </v:textbox>
            <w10:wrap type="tight"/>
          </v:shape>
        </w:pict>
      </w:r>
    </w:p>
    <w:p w:rsidR="006E5640" w:rsidRPr="00476409" w:rsidRDefault="006E5640" w:rsidP="00476409">
      <w:pPr>
        <w:pStyle w:val="Odstavecseseznamem"/>
        <w:spacing w:line="240" w:lineRule="auto"/>
        <w:ind w:left="2160"/>
        <w:rPr>
          <w:szCs w:val="24"/>
        </w:rPr>
      </w:pPr>
    </w:p>
    <w:tbl>
      <w:tblPr>
        <w:tblW w:w="10280" w:type="dxa"/>
        <w:tblInd w:w="55" w:type="dxa"/>
        <w:tblCellMar>
          <w:left w:w="70" w:type="dxa"/>
          <w:right w:w="70" w:type="dxa"/>
        </w:tblCellMar>
        <w:tblLook w:val="04A0" w:firstRow="1" w:lastRow="0" w:firstColumn="1" w:lastColumn="0" w:noHBand="0" w:noVBand="1"/>
      </w:tblPr>
      <w:tblGrid>
        <w:gridCol w:w="2420"/>
        <w:gridCol w:w="780"/>
        <w:gridCol w:w="1400"/>
        <w:gridCol w:w="1240"/>
        <w:gridCol w:w="1340"/>
        <w:gridCol w:w="1340"/>
        <w:gridCol w:w="1760"/>
      </w:tblGrid>
      <w:tr w:rsidR="006E5640" w:rsidRPr="006E5640" w:rsidTr="006E5640">
        <w:trPr>
          <w:trHeight w:val="24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5640" w:rsidRPr="006E5640" w:rsidRDefault="006E5640" w:rsidP="006E5640">
            <w:pPr>
              <w:spacing w:after="0" w:line="240" w:lineRule="auto"/>
              <w:rPr>
                <w:rFonts w:ascii="MS Sans Serif" w:eastAsia="Times New Roman" w:hAnsi="MS Sans Serif" w:cs="Times New Roman"/>
                <w:b/>
                <w:bCs/>
                <w:sz w:val="16"/>
                <w:szCs w:val="16"/>
                <w:lang w:eastAsia="cs-CZ"/>
              </w:rPr>
            </w:pPr>
            <w:r w:rsidRPr="006E5640">
              <w:rPr>
                <w:rFonts w:ascii="MS Sans Serif" w:eastAsia="Times New Roman" w:hAnsi="MS Sans Serif" w:cs="Times New Roman"/>
                <w:b/>
                <w:bCs/>
                <w:sz w:val="16"/>
                <w:szCs w:val="16"/>
                <w:lang w:eastAsia="cs-CZ"/>
              </w:rPr>
              <w:t>Skupina</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6E5640" w:rsidRPr="006E5640" w:rsidRDefault="006E5640" w:rsidP="006E5640">
            <w:pPr>
              <w:spacing w:after="0" w:line="240" w:lineRule="auto"/>
              <w:jc w:val="center"/>
              <w:rPr>
                <w:rFonts w:ascii="MS Sans Serif" w:eastAsia="Times New Roman" w:hAnsi="MS Sans Serif" w:cs="Times New Roman"/>
                <w:b/>
                <w:bCs/>
                <w:sz w:val="16"/>
                <w:szCs w:val="16"/>
                <w:lang w:eastAsia="cs-CZ"/>
              </w:rPr>
            </w:pPr>
            <w:r w:rsidRPr="006E5640">
              <w:rPr>
                <w:rFonts w:ascii="MS Sans Serif" w:eastAsia="Times New Roman" w:hAnsi="MS Sans Serif" w:cs="Times New Roman"/>
                <w:b/>
                <w:bCs/>
                <w:sz w:val="16"/>
                <w:szCs w:val="16"/>
                <w:lang w:eastAsia="cs-CZ"/>
              </w:rPr>
              <w:t>SPZ</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E5640" w:rsidRPr="006E5640" w:rsidRDefault="006E5640" w:rsidP="006E5640">
            <w:pPr>
              <w:spacing w:after="0" w:line="240" w:lineRule="auto"/>
              <w:jc w:val="right"/>
              <w:rPr>
                <w:rFonts w:ascii="MS Sans Serif" w:eastAsia="Times New Roman" w:hAnsi="MS Sans Serif" w:cs="Times New Roman"/>
                <w:b/>
                <w:bCs/>
                <w:sz w:val="16"/>
                <w:szCs w:val="16"/>
                <w:lang w:eastAsia="cs-CZ"/>
              </w:rPr>
            </w:pPr>
            <w:r w:rsidRPr="006E5640">
              <w:rPr>
                <w:rFonts w:ascii="MS Sans Serif" w:eastAsia="Times New Roman" w:hAnsi="MS Sans Serif" w:cs="Times New Roman"/>
                <w:b/>
                <w:bCs/>
                <w:sz w:val="16"/>
                <w:szCs w:val="16"/>
                <w:lang w:eastAsia="cs-CZ"/>
              </w:rPr>
              <w:t>Vzdálenost [km]</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6E5640" w:rsidRPr="006E5640" w:rsidRDefault="006E5640" w:rsidP="006E5640">
            <w:pPr>
              <w:spacing w:after="0" w:line="240" w:lineRule="auto"/>
              <w:jc w:val="right"/>
              <w:rPr>
                <w:rFonts w:ascii="MS Sans Serif" w:eastAsia="Times New Roman" w:hAnsi="MS Sans Serif" w:cs="Times New Roman"/>
                <w:b/>
                <w:bCs/>
                <w:sz w:val="16"/>
                <w:szCs w:val="16"/>
                <w:lang w:eastAsia="cs-CZ"/>
              </w:rPr>
            </w:pPr>
            <w:r w:rsidRPr="006E5640">
              <w:rPr>
                <w:rFonts w:ascii="MS Sans Serif" w:eastAsia="Times New Roman" w:hAnsi="MS Sans Serif" w:cs="Times New Roman"/>
                <w:b/>
                <w:bCs/>
                <w:sz w:val="16"/>
                <w:szCs w:val="16"/>
                <w:lang w:eastAsia="cs-CZ"/>
              </w:rPr>
              <w:t>PHM objem [l]</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E5640" w:rsidRPr="006E5640" w:rsidRDefault="006E5640" w:rsidP="006E5640">
            <w:pPr>
              <w:spacing w:after="0" w:line="240" w:lineRule="auto"/>
              <w:jc w:val="right"/>
              <w:rPr>
                <w:rFonts w:ascii="MS Sans Serif" w:eastAsia="Times New Roman" w:hAnsi="MS Sans Serif" w:cs="Times New Roman"/>
                <w:b/>
                <w:bCs/>
                <w:sz w:val="16"/>
                <w:szCs w:val="16"/>
                <w:lang w:eastAsia="cs-CZ"/>
              </w:rPr>
            </w:pPr>
            <w:r w:rsidRPr="006E5640">
              <w:rPr>
                <w:rFonts w:ascii="MS Sans Serif" w:eastAsia="Times New Roman" w:hAnsi="MS Sans Serif" w:cs="Times New Roman"/>
                <w:b/>
                <w:bCs/>
                <w:sz w:val="16"/>
                <w:szCs w:val="16"/>
                <w:lang w:eastAsia="cs-CZ"/>
              </w:rPr>
              <w:t>PHM cena [Kč]</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6E5640" w:rsidRPr="006E5640" w:rsidRDefault="006E5640" w:rsidP="006E5640">
            <w:pPr>
              <w:spacing w:after="0" w:line="240" w:lineRule="auto"/>
              <w:jc w:val="right"/>
              <w:rPr>
                <w:rFonts w:ascii="MS Sans Serif" w:eastAsia="Times New Roman" w:hAnsi="MS Sans Serif" w:cs="Times New Roman"/>
                <w:b/>
                <w:bCs/>
                <w:sz w:val="17"/>
                <w:szCs w:val="17"/>
                <w:lang w:eastAsia="cs-CZ"/>
              </w:rPr>
            </w:pPr>
            <w:r w:rsidRPr="006E5640">
              <w:rPr>
                <w:rFonts w:ascii="MS Sans Serif" w:eastAsia="Times New Roman" w:hAnsi="MS Sans Serif" w:cs="Times New Roman"/>
                <w:b/>
                <w:bCs/>
                <w:sz w:val="17"/>
                <w:szCs w:val="17"/>
                <w:lang w:eastAsia="cs-CZ"/>
              </w:rPr>
              <w:t>PHM [Kč/km]</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rsidR="006E5640" w:rsidRPr="006E5640" w:rsidRDefault="006E5640" w:rsidP="006E5640">
            <w:pPr>
              <w:spacing w:after="0" w:line="240" w:lineRule="auto"/>
              <w:jc w:val="right"/>
              <w:rPr>
                <w:rFonts w:ascii="MS Sans Serif" w:eastAsia="Times New Roman" w:hAnsi="MS Sans Serif" w:cs="Times New Roman"/>
                <w:b/>
                <w:bCs/>
                <w:sz w:val="16"/>
                <w:szCs w:val="16"/>
                <w:lang w:eastAsia="cs-CZ"/>
              </w:rPr>
            </w:pPr>
            <w:r w:rsidRPr="006E5640">
              <w:rPr>
                <w:rFonts w:ascii="MS Sans Serif" w:eastAsia="Times New Roman" w:hAnsi="MS Sans Serif" w:cs="Times New Roman"/>
                <w:b/>
                <w:bCs/>
                <w:sz w:val="16"/>
                <w:szCs w:val="16"/>
                <w:lang w:eastAsia="cs-CZ"/>
              </w:rPr>
              <w:t>Spotřeba [l/100 km]</w:t>
            </w:r>
          </w:p>
        </w:tc>
      </w:tr>
      <w:tr w:rsidR="006E5640" w:rsidRPr="006E5640" w:rsidTr="006E5640">
        <w:trPr>
          <w:trHeight w:val="240"/>
        </w:trPr>
        <w:tc>
          <w:tcPr>
            <w:tcW w:w="2420" w:type="dxa"/>
            <w:tcBorders>
              <w:top w:val="nil"/>
              <w:left w:val="single" w:sz="4" w:space="0" w:color="auto"/>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Fiat Doblo CNG</w:t>
            </w:r>
          </w:p>
        </w:tc>
        <w:tc>
          <w:tcPr>
            <w:tcW w:w="78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center"/>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3119</w:t>
            </w:r>
          </w:p>
        </w:tc>
        <w:tc>
          <w:tcPr>
            <w:tcW w:w="140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46980</w:t>
            </w:r>
          </w:p>
        </w:tc>
        <w:tc>
          <w:tcPr>
            <w:tcW w:w="124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2723</w:t>
            </w:r>
          </w:p>
        </w:tc>
        <w:tc>
          <w:tcPr>
            <w:tcW w:w="134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48461,93</w:t>
            </w:r>
          </w:p>
        </w:tc>
        <w:tc>
          <w:tcPr>
            <w:tcW w:w="134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1,03</w:t>
            </w:r>
          </w:p>
        </w:tc>
        <w:tc>
          <w:tcPr>
            <w:tcW w:w="176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5,8</w:t>
            </w:r>
          </w:p>
        </w:tc>
      </w:tr>
      <w:tr w:rsidR="006E5640" w:rsidRPr="006E5640" w:rsidTr="006E5640">
        <w:trPr>
          <w:trHeight w:val="240"/>
        </w:trPr>
        <w:tc>
          <w:tcPr>
            <w:tcW w:w="2420" w:type="dxa"/>
            <w:tcBorders>
              <w:top w:val="nil"/>
              <w:left w:val="single" w:sz="4" w:space="0" w:color="auto"/>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Fiat Doblo Maxi CNG</w:t>
            </w:r>
          </w:p>
        </w:tc>
        <w:tc>
          <w:tcPr>
            <w:tcW w:w="78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center"/>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8268</w:t>
            </w:r>
          </w:p>
        </w:tc>
        <w:tc>
          <w:tcPr>
            <w:tcW w:w="140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11210</w:t>
            </w:r>
          </w:p>
        </w:tc>
        <w:tc>
          <w:tcPr>
            <w:tcW w:w="124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724</w:t>
            </w:r>
          </w:p>
        </w:tc>
        <w:tc>
          <w:tcPr>
            <w:tcW w:w="134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13171,02</w:t>
            </w:r>
          </w:p>
        </w:tc>
        <w:tc>
          <w:tcPr>
            <w:tcW w:w="134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1,17</w:t>
            </w:r>
          </w:p>
        </w:tc>
        <w:tc>
          <w:tcPr>
            <w:tcW w:w="176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6,46</w:t>
            </w:r>
          </w:p>
        </w:tc>
      </w:tr>
      <w:tr w:rsidR="006E5640" w:rsidRPr="006E5640" w:rsidTr="006E5640">
        <w:trPr>
          <w:trHeight w:val="240"/>
        </w:trPr>
        <w:tc>
          <w:tcPr>
            <w:tcW w:w="2420" w:type="dxa"/>
            <w:tcBorders>
              <w:top w:val="nil"/>
              <w:left w:val="single" w:sz="4" w:space="0" w:color="auto"/>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Fiat Doblo Maxi CNG</w:t>
            </w:r>
          </w:p>
        </w:tc>
        <w:tc>
          <w:tcPr>
            <w:tcW w:w="78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center"/>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8769</w:t>
            </w:r>
          </w:p>
        </w:tc>
        <w:tc>
          <w:tcPr>
            <w:tcW w:w="140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53881</w:t>
            </w:r>
          </w:p>
        </w:tc>
        <w:tc>
          <w:tcPr>
            <w:tcW w:w="124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3604</w:t>
            </w:r>
          </w:p>
        </w:tc>
        <w:tc>
          <w:tcPr>
            <w:tcW w:w="134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77155,2</w:t>
            </w:r>
          </w:p>
        </w:tc>
        <w:tc>
          <w:tcPr>
            <w:tcW w:w="134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1,43</w:t>
            </w:r>
          </w:p>
        </w:tc>
        <w:tc>
          <w:tcPr>
            <w:tcW w:w="1760" w:type="dxa"/>
            <w:tcBorders>
              <w:top w:val="nil"/>
              <w:left w:val="nil"/>
              <w:bottom w:val="single" w:sz="4" w:space="0" w:color="auto"/>
              <w:right w:val="single" w:sz="4" w:space="0" w:color="auto"/>
            </w:tcBorders>
            <w:shd w:val="clear" w:color="000000" w:fill="92D05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6,69</w:t>
            </w:r>
          </w:p>
        </w:tc>
      </w:tr>
      <w:tr w:rsidR="006E5640" w:rsidRPr="006E5640" w:rsidTr="006E5640">
        <w:trPr>
          <w:trHeight w:val="240"/>
        </w:trPr>
        <w:tc>
          <w:tcPr>
            <w:tcW w:w="2420" w:type="dxa"/>
            <w:tcBorders>
              <w:top w:val="nil"/>
              <w:left w:val="single" w:sz="4" w:space="0" w:color="auto"/>
              <w:bottom w:val="single" w:sz="4" w:space="0" w:color="auto"/>
              <w:right w:val="single" w:sz="4" w:space="0" w:color="auto"/>
            </w:tcBorders>
            <w:shd w:val="clear" w:color="000000" w:fill="FFC000"/>
            <w:noWrap/>
            <w:vAlign w:val="bottom"/>
            <w:hideMark/>
          </w:tcPr>
          <w:p w:rsidR="006E5640" w:rsidRPr="006E5640" w:rsidRDefault="006E5640" w:rsidP="006E5640">
            <w:pPr>
              <w:spacing w:after="0" w:line="240" w:lineRule="auto"/>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VW Caddy</w:t>
            </w:r>
          </w:p>
        </w:tc>
        <w:tc>
          <w:tcPr>
            <w:tcW w:w="780" w:type="dxa"/>
            <w:tcBorders>
              <w:top w:val="nil"/>
              <w:left w:val="nil"/>
              <w:bottom w:val="single" w:sz="4" w:space="0" w:color="auto"/>
              <w:right w:val="single" w:sz="4" w:space="0" w:color="auto"/>
            </w:tcBorders>
            <w:shd w:val="clear" w:color="000000" w:fill="FFC000"/>
            <w:noWrap/>
            <w:vAlign w:val="bottom"/>
            <w:hideMark/>
          </w:tcPr>
          <w:p w:rsidR="006E5640" w:rsidRPr="006E5640" w:rsidRDefault="006E5640" w:rsidP="006E5640">
            <w:pPr>
              <w:spacing w:after="0" w:line="240" w:lineRule="auto"/>
              <w:jc w:val="center"/>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4739</w:t>
            </w:r>
          </w:p>
        </w:tc>
        <w:tc>
          <w:tcPr>
            <w:tcW w:w="1400" w:type="dxa"/>
            <w:tcBorders>
              <w:top w:val="nil"/>
              <w:left w:val="nil"/>
              <w:bottom w:val="single" w:sz="4" w:space="0" w:color="auto"/>
              <w:right w:val="single" w:sz="4" w:space="0" w:color="auto"/>
            </w:tcBorders>
            <w:shd w:val="clear" w:color="000000" w:fill="FFC00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42986</w:t>
            </w:r>
          </w:p>
        </w:tc>
        <w:tc>
          <w:tcPr>
            <w:tcW w:w="1240" w:type="dxa"/>
            <w:tcBorders>
              <w:top w:val="nil"/>
              <w:left w:val="nil"/>
              <w:bottom w:val="single" w:sz="4" w:space="0" w:color="auto"/>
              <w:right w:val="single" w:sz="4" w:space="0" w:color="auto"/>
            </w:tcBorders>
            <w:shd w:val="clear" w:color="000000" w:fill="FFC00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2934</w:t>
            </w:r>
          </w:p>
        </w:tc>
        <w:tc>
          <w:tcPr>
            <w:tcW w:w="1340" w:type="dxa"/>
            <w:tcBorders>
              <w:top w:val="nil"/>
              <w:left w:val="nil"/>
              <w:bottom w:val="single" w:sz="4" w:space="0" w:color="auto"/>
              <w:right w:val="single" w:sz="4" w:space="0" w:color="auto"/>
            </w:tcBorders>
            <w:shd w:val="clear" w:color="000000" w:fill="FFC00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87270,58</w:t>
            </w:r>
          </w:p>
        </w:tc>
        <w:tc>
          <w:tcPr>
            <w:tcW w:w="1340" w:type="dxa"/>
            <w:tcBorders>
              <w:top w:val="nil"/>
              <w:left w:val="nil"/>
              <w:bottom w:val="single" w:sz="4" w:space="0" w:color="auto"/>
              <w:right w:val="single" w:sz="4" w:space="0" w:color="auto"/>
            </w:tcBorders>
            <w:shd w:val="clear" w:color="000000" w:fill="FFC00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2,03</w:t>
            </w:r>
          </w:p>
        </w:tc>
        <w:tc>
          <w:tcPr>
            <w:tcW w:w="1760" w:type="dxa"/>
            <w:tcBorders>
              <w:top w:val="nil"/>
              <w:left w:val="nil"/>
              <w:bottom w:val="single" w:sz="4" w:space="0" w:color="auto"/>
              <w:right w:val="single" w:sz="4" w:space="0" w:color="auto"/>
            </w:tcBorders>
            <w:shd w:val="clear" w:color="000000" w:fill="FFC000"/>
            <w:noWrap/>
            <w:vAlign w:val="bottom"/>
            <w:hideMark/>
          </w:tcPr>
          <w:p w:rsidR="006E5640" w:rsidRPr="006E5640" w:rsidRDefault="006E5640" w:rsidP="006E5640">
            <w:pPr>
              <w:spacing w:after="0" w:line="240" w:lineRule="auto"/>
              <w:jc w:val="right"/>
              <w:rPr>
                <w:rFonts w:ascii="MS Sans Serif" w:eastAsia="Times New Roman" w:hAnsi="MS Sans Serif" w:cs="Times New Roman"/>
                <w:sz w:val="16"/>
                <w:szCs w:val="16"/>
                <w:lang w:eastAsia="cs-CZ"/>
              </w:rPr>
            </w:pPr>
            <w:r w:rsidRPr="006E5640">
              <w:rPr>
                <w:rFonts w:ascii="MS Sans Serif" w:eastAsia="Times New Roman" w:hAnsi="MS Sans Serif" w:cs="Times New Roman"/>
                <w:sz w:val="16"/>
                <w:szCs w:val="16"/>
                <w:lang w:eastAsia="cs-CZ"/>
              </w:rPr>
              <w:t>6,83</w:t>
            </w:r>
          </w:p>
        </w:tc>
      </w:tr>
    </w:tbl>
    <w:p w:rsidR="006E5640" w:rsidRDefault="006E5640" w:rsidP="006E5640">
      <w:pPr>
        <w:pStyle w:val="Odstavecseseznamem"/>
        <w:spacing w:line="240" w:lineRule="auto"/>
        <w:rPr>
          <w:szCs w:val="24"/>
        </w:rPr>
      </w:pPr>
      <w:r>
        <w:rPr>
          <w:szCs w:val="24"/>
        </w:rPr>
        <w:t xml:space="preserve"> </w:t>
      </w:r>
    </w:p>
    <w:p w:rsidR="006E5640" w:rsidRDefault="00290165" w:rsidP="00421230">
      <w:pPr>
        <w:pStyle w:val="Odstavecseseznamem"/>
        <w:numPr>
          <w:ilvl w:val="0"/>
          <w:numId w:val="6"/>
        </w:numPr>
        <w:spacing w:line="240" w:lineRule="auto"/>
        <w:jc w:val="both"/>
        <w:rPr>
          <w:szCs w:val="24"/>
        </w:rPr>
      </w:pPr>
      <w:r>
        <w:rPr>
          <w:szCs w:val="24"/>
        </w:rPr>
        <w:t>V</w:t>
      </w:r>
      <w:r w:rsidR="0036575A">
        <w:rPr>
          <w:szCs w:val="24"/>
        </w:rPr>
        <w:t xml:space="preserve"> této tabulce můžeme vidět srovnání aut </w:t>
      </w:r>
      <w:r w:rsidR="00FC6F8D">
        <w:rPr>
          <w:szCs w:val="24"/>
        </w:rPr>
        <w:t xml:space="preserve">na </w:t>
      </w:r>
      <w:r w:rsidR="0036575A">
        <w:rPr>
          <w:szCs w:val="24"/>
        </w:rPr>
        <w:t>CNG s naftovým</w:t>
      </w:r>
      <w:r w:rsidR="00FC6F8D">
        <w:rPr>
          <w:szCs w:val="24"/>
        </w:rPr>
        <w:t>i</w:t>
      </w:r>
      <w:r w:rsidR="0036575A">
        <w:rPr>
          <w:szCs w:val="24"/>
        </w:rPr>
        <w:t xml:space="preserve"> a uvidíme, že úspora na kilometr se pohybuje něco málo pod 1 Kč. Když si vynásobíme počet ujetých kilometrů s úsporou na jeden kilometr</w:t>
      </w:r>
      <w:r w:rsidR="00FC6F8D">
        <w:rPr>
          <w:szCs w:val="24"/>
        </w:rPr>
        <w:t>,</w:t>
      </w:r>
      <w:r w:rsidR="0036575A">
        <w:rPr>
          <w:szCs w:val="24"/>
        </w:rPr>
        <w:t xml:space="preserve"> vyjde nám úspora za rok 92 000 Kč. Ne</w:t>
      </w:r>
      <w:r>
        <w:rPr>
          <w:szCs w:val="24"/>
        </w:rPr>
        <w:t>jen</w:t>
      </w:r>
      <w:r w:rsidR="00FC6F8D">
        <w:rPr>
          <w:szCs w:val="24"/>
        </w:rPr>
        <w:t>,</w:t>
      </w:r>
      <w:r w:rsidR="0036575A">
        <w:rPr>
          <w:szCs w:val="24"/>
        </w:rPr>
        <w:t xml:space="preserve"> že je CNG čist</w:t>
      </w:r>
      <w:r>
        <w:rPr>
          <w:szCs w:val="24"/>
        </w:rPr>
        <w:t>ší</w:t>
      </w:r>
      <w:r w:rsidR="0036575A">
        <w:rPr>
          <w:szCs w:val="24"/>
        </w:rPr>
        <w:t xml:space="preserve"> a nezatěžuje naše prostředí, ale dokonce je i levnější.</w:t>
      </w:r>
      <w:r w:rsidR="00B97EBA">
        <w:rPr>
          <w:szCs w:val="24"/>
        </w:rPr>
        <w:t xml:space="preserve"> (data v tabulce od firmy Samohýl - reálná data z praxe)</w:t>
      </w:r>
    </w:p>
    <w:p w:rsidR="002B0AE5" w:rsidRDefault="002B0AE5" w:rsidP="009B4D40">
      <w:pPr>
        <w:pStyle w:val="Odstavecseseznamem"/>
        <w:numPr>
          <w:ilvl w:val="0"/>
          <w:numId w:val="6"/>
        </w:numPr>
        <w:spacing w:line="240" w:lineRule="auto"/>
        <w:rPr>
          <w:szCs w:val="24"/>
        </w:rPr>
      </w:pPr>
      <w:r>
        <w:rPr>
          <w:szCs w:val="24"/>
        </w:rPr>
        <w:t>V příloze jsou uvedena reálná čísla finančních úspor pohonných hmot ve firmě Samohýl (excel - příliš velké na vložení do dokumentu)</w:t>
      </w:r>
    </w:p>
    <w:p w:rsidR="00184ADF" w:rsidRDefault="00184ADF" w:rsidP="00894E4A">
      <w:pPr>
        <w:spacing w:line="240" w:lineRule="auto"/>
        <w:rPr>
          <w:szCs w:val="24"/>
        </w:rPr>
      </w:pPr>
    </w:p>
    <w:p w:rsidR="0036575A" w:rsidRPr="0036575A" w:rsidRDefault="005058EC" w:rsidP="0036575A">
      <w:pPr>
        <w:spacing w:after="0" w:line="240" w:lineRule="auto"/>
        <w:rPr>
          <w:rFonts w:ascii="MS Sans Serif" w:eastAsia="Times New Roman" w:hAnsi="MS Sans Serif" w:cs="Times New Roman"/>
          <w:sz w:val="18"/>
          <w:szCs w:val="18"/>
          <w:lang w:eastAsia="cs-CZ"/>
        </w:rPr>
      </w:pPr>
      <w:r>
        <w:rPr>
          <w:rFonts w:ascii="MS Sans Serif" w:eastAsia="Times New Roman" w:hAnsi="MS Sans Serif" w:cs="Times New Roman"/>
          <w:b/>
          <w:bCs/>
          <w:sz w:val="18"/>
          <w:szCs w:val="18"/>
          <w:lang w:eastAsia="cs-CZ"/>
        </w:rPr>
        <w:t xml:space="preserve"> </w:t>
      </w:r>
      <w:r>
        <w:rPr>
          <w:rFonts w:ascii="MS Sans Serif" w:eastAsia="Times New Roman" w:hAnsi="MS Sans Serif" w:cs="Times New Roman"/>
          <w:b/>
          <w:bCs/>
          <w:sz w:val="18"/>
          <w:szCs w:val="18"/>
          <w:u w:val="single"/>
          <w:lang w:eastAsia="cs-CZ"/>
        </w:rPr>
        <w:t>P</w:t>
      </w:r>
      <w:r w:rsidRPr="005058EC">
        <w:rPr>
          <w:rFonts w:ascii="MS Sans Serif" w:eastAsia="Times New Roman" w:hAnsi="MS Sans Serif" w:cs="Times New Roman"/>
          <w:b/>
          <w:bCs/>
          <w:sz w:val="18"/>
          <w:szCs w:val="18"/>
          <w:u w:val="single"/>
          <w:lang w:eastAsia="cs-CZ"/>
        </w:rPr>
        <w:t>ř.:</w:t>
      </w:r>
      <w:r>
        <w:rPr>
          <w:rFonts w:ascii="MS Sans Serif" w:eastAsia="Times New Roman" w:hAnsi="MS Sans Serif" w:cs="Times New Roman"/>
          <w:b/>
          <w:bCs/>
          <w:sz w:val="18"/>
          <w:szCs w:val="18"/>
          <w:lang w:eastAsia="cs-CZ"/>
        </w:rPr>
        <w:t xml:space="preserve"> </w:t>
      </w:r>
      <w:r w:rsidR="0036575A" w:rsidRPr="0036575A">
        <w:rPr>
          <w:rFonts w:ascii="MS Sans Serif" w:eastAsia="Times New Roman" w:hAnsi="MS Sans Serif" w:cs="Times New Roman"/>
          <w:b/>
          <w:bCs/>
          <w:sz w:val="18"/>
          <w:szCs w:val="18"/>
          <w:lang w:eastAsia="cs-CZ"/>
        </w:rPr>
        <w:t>Fiat Doblo CNG - v roce 2012</w:t>
      </w:r>
      <w:r w:rsidR="0036575A" w:rsidRPr="0036575A">
        <w:rPr>
          <w:rFonts w:ascii="MS Sans Serif" w:eastAsia="Times New Roman" w:hAnsi="MS Sans Serif" w:cs="Times New Roman"/>
          <w:sz w:val="18"/>
          <w:szCs w:val="18"/>
          <w:lang w:eastAsia="cs-CZ"/>
        </w:rPr>
        <w:t xml:space="preserve"> celkem 112 tis.km x úspora 0,82 Kč/km = </w:t>
      </w:r>
      <w:r w:rsidR="0036575A" w:rsidRPr="0036575A">
        <w:rPr>
          <w:rFonts w:ascii="MS Sans Serif" w:eastAsia="Times New Roman" w:hAnsi="MS Sans Serif" w:cs="Times New Roman"/>
          <w:b/>
          <w:bCs/>
          <w:sz w:val="18"/>
          <w:szCs w:val="18"/>
          <w:lang w:eastAsia="cs-CZ"/>
        </w:rPr>
        <w:t>úspora 92 tis.Kč na PHM</w:t>
      </w:r>
    </w:p>
    <w:p w:rsidR="00894E4A" w:rsidRDefault="00894E4A" w:rsidP="00894E4A">
      <w:pPr>
        <w:pStyle w:val="Odstavecseseznamem"/>
        <w:spacing w:line="240" w:lineRule="auto"/>
        <w:ind w:left="360"/>
        <w:rPr>
          <w:b/>
          <w:sz w:val="26"/>
          <w:szCs w:val="26"/>
        </w:rPr>
      </w:pPr>
    </w:p>
    <w:p w:rsidR="00894E4A" w:rsidRDefault="00894E4A" w:rsidP="00894E4A">
      <w:pPr>
        <w:pStyle w:val="Odstavecseseznamem"/>
        <w:spacing w:line="240" w:lineRule="auto"/>
        <w:ind w:left="360"/>
        <w:rPr>
          <w:b/>
          <w:sz w:val="26"/>
          <w:szCs w:val="26"/>
        </w:rPr>
      </w:pPr>
    </w:p>
    <w:p w:rsidR="00184ADF" w:rsidRPr="00894E4A" w:rsidRDefault="00184ADF" w:rsidP="005058EC">
      <w:pPr>
        <w:pStyle w:val="Nadpis"/>
      </w:pPr>
      <w:r w:rsidRPr="00894E4A">
        <w:t>Čerpací stanice</w:t>
      </w:r>
    </w:p>
    <w:p w:rsidR="00184ADF" w:rsidRDefault="00184ADF" w:rsidP="00894E4A">
      <w:pPr>
        <w:pStyle w:val="Odstavecseseznamem"/>
        <w:spacing w:line="240" w:lineRule="auto"/>
      </w:pPr>
    </w:p>
    <w:p w:rsidR="00184ADF" w:rsidRDefault="00184ADF" w:rsidP="00894E4A">
      <w:pPr>
        <w:pStyle w:val="Odstavecseseznamem"/>
        <w:spacing w:line="240" w:lineRule="auto"/>
      </w:pPr>
      <w:r>
        <w:rPr>
          <w:noProof/>
          <w:lang w:val="en-US"/>
        </w:rPr>
        <w:drawing>
          <wp:inline distT="0" distB="0" distL="0" distR="0">
            <wp:extent cx="4852781" cy="2861896"/>
            <wp:effectExtent l="19050" t="0" r="4969" b="0"/>
            <wp:docPr id="3" name="obrázek 1" descr="http://www.fiat.cz/UserFiles/File/cng/mapa-cn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at.cz/UserFiles/File/cng/mapa-cng-hi.jpg"/>
                    <pic:cNvPicPr>
                      <a:picLocks noChangeAspect="1" noChangeArrowheads="1"/>
                    </pic:cNvPicPr>
                  </pic:nvPicPr>
                  <pic:blipFill>
                    <a:blip r:embed="rId16" cstate="print"/>
                    <a:srcRect/>
                    <a:stretch>
                      <a:fillRect/>
                    </a:stretch>
                  </pic:blipFill>
                  <pic:spPr bwMode="auto">
                    <a:xfrm>
                      <a:off x="0" y="0"/>
                      <a:ext cx="4858318" cy="2865162"/>
                    </a:xfrm>
                    <a:prstGeom prst="rect">
                      <a:avLst/>
                    </a:prstGeom>
                    <a:noFill/>
                    <a:ln w="9525">
                      <a:noFill/>
                      <a:miter lim="800000"/>
                      <a:headEnd/>
                      <a:tailEnd/>
                    </a:ln>
                  </pic:spPr>
                </pic:pic>
              </a:graphicData>
            </a:graphic>
          </wp:inline>
        </w:drawing>
      </w:r>
    </w:p>
    <w:p w:rsidR="00184ADF" w:rsidRPr="0020405C" w:rsidRDefault="0020405C" w:rsidP="00894E4A">
      <w:pPr>
        <w:spacing w:line="240" w:lineRule="auto"/>
        <w:rPr>
          <w:u w:val="single"/>
        </w:rPr>
      </w:pPr>
      <w:r w:rsidRPr="0020405C">
        <w:rPr>
          <w:u w:val="single"/>
        </w:rPr>
        <w:t>Obecné</w:t>
      </w:r>
    </w:p>
    <w:p w:rsidR="00D64BA3" w:rsidRDefault="00D64BA3" w:rsidP="00421230">
      <w:pPr>
        <w:pStyle w:val="Odstavecseseznamem"/>
        <w:numPr>
          <w:ilvl w:val="0"/>
          <w:numId w:val="7"/>
        </w:numPr>
        <w:spacing w:line="240" w:lineRule="auto"/>
        <w:jc w:val="both"/>
      </w:pPr>
      <w:r>
        <w:t xml:space="preserve">Představme si </w:t>
      </w:r>
      <w:r w:rsidR="00290165">
        <w:t>budoucnost, ve které</w:t>
      </w:r>
      <w:r>
        <w:t xml:space="preserve"> všechna auta jezdí na alternativní pohonné hmoty a na každé čerpací stanici je několik zásobníků na každý druh paliva. No</w:t>
      </w:r>
      <w:r w:rsidR="00290165">
        <w:t>,</w:t>
      </w:r>
      <w:r>
        <w:t xml:space="preserve"> tak to si jen představme, protože podle toho</w:t>
      </w:r>
      <w:r w:rsidR="00290165">
        <w:t>,</w:t>
      </w:r>
      <w:r>
        <w:t xml:space="preserve"> jak se vyvíjí situace</w:t>
      </w:r>
      <w:r w:rsidR="00290165">
        <w:t>,</w:t>
      </w:r>
      <w:r>
        <w:t xml:space="preserve"> to bude</w:t>
      </w:r>
      <w:r w:rsidR="005811A5">
        <w:t xml:space="preserve"> daleká</w:t>
      </w:r>
      <w:r>
        <w:t xml:space="preserve"> budoucnost nebo se to nestane vůbec.</w:t>
      </w:r>
    </w:p>
    <w:p w:rsidR="00682B0D" w:rsidRDefault="00682B0D" w:rsidP="00421230">
      <w:pPr>
        <w:pStyle w:val="Odstavecseseznamem"/>
        <w:numPr>
          <w:ilvl w:val="0"/>
          <w:numId w:val="7"/>
        </w:numPr>
        <w:spacing w:line="240" w:lineRule="auto"/>
        <w:jc w:val="both"/>
      </w:pPr>
      <w:r>
        <w:t>Mapa zobrazuje je</w:t>
      </w:r>
      <w:r w:rsidR="00290165">
        <w:t>n ta</w:t>
      </w:r>
      <w:r w:rsidR="00B91CF2">
        <w:t xml:space="preserve"> místa, kde se v ČR nacházejí čerpací stanice s CNG. Z</w:t>
      </w:r>
      <w:r>
        <w:t xml:space="preserve">a rok 2012 </w:t>
      </w:r>
      <w:r w:rsidR="00B91CF2">
        <w:t xml:space="preserve">bylo </w:t>
      </w:r>
      <w:r>
        <w:t>napočítáno zhruba 45 stanic</w:t>
      </w:r>
      <w:r w:rsidR="00B91CF2">
        <w:t xml:space="preserve"> (na mapě nejsou zobrazeny všechny)</w:t>
      </w:r>
      <w:r>
        <w:t xml:space="preserve"> a za poslední rok se počet</w:t>
      </w:r>
      <w:r w:rsidR="0077288A">
        <w:t xml:space="preserve"> bohužel</w:t>
      </w:r>
      <w:r>
        <w:t xml:space="preserve"> </w:t>
      </w:r>
      <w:r w:rsidR="00EA188B">
        <w:t>rozrost</w:t>
      </w:r>
      <w:r w:rsidR="0077288A">
        <w:t>l</w:t>
      </w:r>
      <w:r w:rsidR="00EA188B">
        <w:t xml:space="preserve"> minimálně. Další stanice mají firmy pro vlastní potřebu a ty </w:t>
      </w:r>
      <w:r w:rsidR="00290165">
        <w:t>započteny</w:t>
      </w:r>
      <w:r w:rsidR="004747F6">
        <w:t xml:space="preserve"> nebyly (po dohodě u nich lze do</w:t>
      </w:r>
      <w:r w:rsidR="00B91CF2">
        <w:t>ta</w:t>
      </w:r>
      <w:r w:rsidR="004747F6">
        <w:t>n</w:t>
      </w:r>
      <w:r w:rsidR="00B91CF2">
        <w:t>kovat).</w:t>
      </w:r>
    </w:p>
    <w:p w:rsidR="00184ADF" w:rsidRDefault="00184ADF" w:rsidP="00421230">
      <w:pPr>
        <w:pStyle w:val="Odstavecseseznamem"/>
        <w:numPr>
          <w:ilvl w:val="0"/>
          <w:numId w:val="7"/>
        </w:numPr>
        <w:spacing w:line="240" w:lineRule="auto"/>
        <w:jc w:val="both"/>
      </w:pPr>
      <w:r>
        <w:lastRenderedPageBreak/>
        <w:t>Kdo nevlastní plnící kompresor, nebo dokonce čerpací stanici</w:t>
      </w:r>
      <w:r w:rsidR="00290165">
        <w:t>,</w:t>
      </w:r>
      <w:r>
        <w:t xml:space="preserve"> musí přizpůsobovat provoz tak, aby mohla auta </w:t>
      </w:r>
      <w:r w:rsidR="00682B0D">
        <w:t>dotankovat jinde. Řeknu vám konkrétní příklad. Auto vyjede z Lomnice nad P</w:t>
      </w:r>
      <w:r w:rsidR="00290165">
        <w:t>opelkou a má rozvéz</w:t>
      </w:r>
      <w:r w:rsidR="00682B0D">
        <w:t xml:space="preserve">t všechno zboží v okolí Českých Budějovic. Rozveze zboží, dotankuje v Budějovicích a vrátí se zpět do Lomnice. Je to složité, ale jiný způsob není, pokud nemáte dost peněz na pořízení vlastní stanice. Stát nás v tomto směru nepodporuje, </w:t>
      </w:r>
      <w:r w:rsidR="00290165">
        <w:t>a tak se žádný velký rozvoj v</w:t>
      </w:r>
      <w:r w:rsidR="00682B0D">
        <w:t xml:space="preserve"> </w:t>
      </w:r>
      <w:r w:rsidR="00FC6F8D">
        <w:t>ČR nekoná. V Itálii na</w:t>
      </w:r>
      <w:r w:rsidR="00682B0D">
        <w:t>příklad je v každém větším městě minimálně jedna stanice a jezdí tam také mnohem více aut na CNG než u nás.</w:t>
      </w:r>
      <w:r w:rsidR="0077288A">
        <w:t xml:space="preserve"> Dál</w:t>
      </w:r>
      <w:r w:rsidR="00290165">
        <w:t>e</w:t>
      </w:r>
      <w:r w:rsidR="0077288A">
        <w:t xml:space="preserve"> je tomu tak v Rakousku, Švýcarsku a Francii.</w:t>
      </w:r>
    </w:p>
    <w:p w:rsidR="0077288A" w:rsidRDefault="0077288A" w:rsidP="00421230">
      <w:pPr>
        <w:pStyle w:val="Odstavecseseznamem"/>
        <w:numPr>
          <w:ilvl w:val="0"/>
          <w:numId w:val="7"/>
        </w:numPr>
        <w:spacing w:line="240" w:lineRule="auto"/>
        <w:jc w:val="both"/>
      </w:pPr>
      <w:r>
        <w:t>Řešením by bylo zavedení CNG na každou druhou čerpací stanici. Tankování by bylo jednoduš</w:t>
      </w:r>
      <w:r w:rsidR="00290165">
        <w:t>š</w:t>
      </w:r>
      <w:r>
        <w:t xml:space="preserve">í a nebylo by nutné hledat vhodná místa. Další </w:t>
      </w:r>
      <w:r w:rsidR="00B91CF2">
        <w:t>výhodou by bylo i rychlé tankování</w:t>
      </w:r>
      <w:r>
        <w:t>,</w:t>
      </w:r>
      <w:r w:rsidR="0020405C">
        <w:t xml:space="preserve"> </w:t>
      </w:r>
      <w:r>
        <w:t xml:space="preserve"> jelikož kompresor plní nádrž v řádu hodin, ale čerpací stanice v řádu minut. Dál</w:t>
      </w:r>
      <w:r w:rsidR="00290165">
        <w:t>e</w:t>
      </w:r>
      <w:r>
        <w:t xml:space="preserve"> je dobré zmínit vhodné zázemí pro řidiče, kde s</w:t>
      </w:r>
      <w:r w:rsidR="00290165">
        <w:t>i může dát kávu nebo svačinu.</w:t>
      </w:r>
      <w:r>
        <w:t xml:space="preserve"> </w:t>
      </w:r>
    </w:p>
    <w:p w:rsidR="0020405C" w:rsidRDefault="0020405C" w:rsidP="0020405C">
      <w:pPr>
        <w:pStyle w:val="Odstavecseseznamem"/>
        <w:spacing w:line="240" w:lineRule="auto"/>
        <w:rPr>
          <w:u w:val="single"/>
        </w:rPr>
      </w:pPr>
    </w:p>
    <w:p w:rsidR="0020405C" w:rsidRPr="0020405C" w:rsidRDefault="0020405C" w:rsidP="0020405C">
      <w:pPr>
        <w:pStyle w:val="Odstavecseseznamem"/>
        <w:spacing w:line="240" w:lineRule="auto"/>
        <w:rPr>
          <w:u w:val="single"/>
        </w:rPr>
      </w:pPr>
      <w:r w:rsidRPr="0020405C">
        <w:rPr>
          <w:u w:val="single"/>
        </w:rPr>
        <w:t>Reálné</w:t>
      </w:r>
    </w:p>
    <w:p w:rsidR="00EA188B" w:rsidRDefault="00EA188B" w:rsidP="00421230">
      <w:pPr>
        <w:pStyle w:val="Odstavecseseznamem"/>
        <w:numPr>
          <w:ilvl w:val="0"/>
          <w:numId w:val="7"/>
        </w:numPr>
        <w:spacing w:line="240" w:lineRule="auto"/>
        <w:jc w:val="both"/>
      </w:pPr>
      <w:r>
        <w:t>Firma řešila původně problém plánováním tras</w:t>
      </w:r>
      <w:r w:rsidR="007540C6">
        <w:t>. J</w:t>
      </w:r>
      <w:r w:rsidR="002B0AE5">
        <w:t>elikož jezdí po celé republice, bylo nutné vybrat nejvhodnější místa. J</w:t>
      </w:r>
      <w:r>
        <w:t>ak už jsem ř</w:t>
      </w:r>
      <w:r w:rsidR="002B0AE5">
        <w:t>íkal později problém vyřešila</w:t>
      </w:r>
      <w:r w:rsidR="00932150">
        <w:t xml:space="preserve"> koupením vlastního kompresoru (viz. </w:t>
      </w:r>
      <w:r w:rsidR="005058EC">
        <w:t>obr</w:t>
      </w:r>
      <w:r w:rsidR="00DF0507">
        <w:t xml:space="preserve">azová </w:t>
      </w:r>
      <w:r w:rsidR="00932150">
        <w:t>příloha)</w:t>
      </w:r>
    </w:p>
    <w:p w:rsidR="00134165" w:rsidRDefault="00134165" w:rsidP="00421230">
      <w:pPr>
        <w:pStyle w:val="Odstavecseseznamem"/>
        <w:numPr>
          <w:ilvl w:val="0"/>
          <w:numId w:val="7"/>
        </w:numPr>
        <w:spacing w:line="240" w:lineRule="auto"/>
        <w:jc w:val="both"/>
      </w:pPr>
      <w:r>
        <w:t>Řidiči ve firmě si nemusí tankovat, stačí k</w:t>
      </w:r>
      <w:r w:rsidR="007540C6">
        <w:t>dyž auto označí cedulí s nápisem</w:t>
      </w:r>
      <w:r>
        <w:t xml:space="preserve"> Tankovat plyn (viz. příloha). Jak jsem se již zmínil</w:t>
      </w:r>
      <w:r w:rsidR="007540C6">
        <w:t>,</w:t>
      </w:r>
      <w:r>
        <w:t xml:space="preserve"> tankování trvá cca 1,5 hodiny , což zabere poměrně dost času a řidičům by se to nevešlo do pracovního fondu.</w:t>
      </w:r>
    </w:p>
    <w:p w:rsidR="00EA188B" w:rsidRDefault="00EA188B" w:rsidP="00894E4A">
      <w:pPr>
        <w:pStyle w:val="Odstavecseseznamem"/>
        <w:spacing w:line="240" w:lineRule="auto"/>
      </w:pPr>
    </w:p>
    <w:p w:rsidR="0020405C" w:rsidRDefault="00EA188B" w:rsidP="0020405C">
      <w:pPr>
        <w:pStyle w:val="Odstavecseseznamem"/>
        <w:numPr>
          <w:ilvl w:val="0"/>
          <w:numId w:val="5"/>
        </w:numPr>
        <w:spacing w:line="240" w:lineRule="auto"/>
        <w:rPr>
          <w:b/>
          <w:sz w:val="26"/>
          <w:szCs w:val="26"/>
        </w:rPr>
      </w:pPr>
      <w:r w:rsidRPr="00EA188B">
        <w:rPr>
          <w:b/>
          <w:sz w:val="26"/>
          <w:szCs w:val="26"/>
        </w:rPr>
        <w:t>Je CNG stejně bezpečné jako ostatní pohonné hmoty ?</w:t>
      </w:r>
    </w:p>
    <w:p w:rsidR="0020405C" w:rsidRPr="0020405C" w:rsidRDefault="0020405C" w:rsidP="0020405C">
      <w:pPr>
        <w:pStyle w:val="Odstavecseseznamem"/>
        <w:spacing w:line="240" w:lineRule="auto"/>
        <w:ind w:left="360"/>
        <w:rPr>
          <w:u w:val="single"/>
        </w:rPr>
      </w:pPr>
      <w:r w:rsidRPr="0020405C">
        <w:tab/>
      </w:r>
      <w:r w:rsidRPr="0020405C">
        <w:rPr>
          <w:u w:val="single"/>
        </w:rPr>
        <w:t>Obecné</w:t>
      </w:r>
    </w:p>
    <w:p w:rsidR="00EA188B" w:rsidRDefault="00EA188B" w:rsidP="009B4D40">
      <w:pPr>
        <w:pStyle w:val="Odstavecseseznamem"/>
        <w:numPr>
          <w:ilvl w:val="0"/>
          <w:numId w:val="8"/>
        </w:numPr>
        <w:spacing w:line="240" w:lineRule="auto"/>
      </w:pPr>
      <w:r>
        <w:t>Toto je ten problém</w:t>
      </w:r>
      <w:r w:rsidR="007540C6">
        <w:t>,</w:t>
      </w:r>
      <w:r>
        <w:t xml:space="preserve"> proč se u nás CNG nerozšiřuje. Hodně lidí si myslí, že vozit pod autem nádoby s plynem je nebezpečné</w:t>
      </w:r>
      <w:r w:rsidR="007540C6">
        <w:t>,</w:t>
      </w:r>
      <w:r>
        <w:t xml:space="preserve"> a to je tak vše</w:t>
      </w:r>
      <w:r w:rsidR="007540C6">
        <w:t>,</w:t>
      </w:r>
      <w:r>
        <w:t xml:space="preserve"> co je zajímá. Nikdo už se neptá na </w:t>
      </w:r>
      <w:r w:rsidR="007540C6">
        <w:t>realitu</w:t>
      </w:r>
      <w:r>
        <w:t xml:space="preserve">, že se ve skutečnosti </w:t>
      </w:r>
      <w:r w:rsidR="00D15B01">
        <w:t xml:space="preserve">se </w:t>
      </w:r>
      <w:r>
        <w:t>jedná o látku bezpečnější než cokoliv jiného.</w:t>
      </w:r>
    </w:p>
    <w:p w:rsidR="00D15B01" w:rsidRDefault="006C626D" w:rsidP="00421230">
      <w:pPr>
        <w:pStyle w:val="Odstavecseseznamem"/>
        <w:spacing w:line="240" w:lineRule="auto"/>
        <w:jc w:val="both"/>
      </w:pPr>
      <w:r>
        <w:t>Bomby pod autem</w:t>
      </w:r>
      <w:r w:rsidR="007540C6">
        <w:t>,</w:t>
      </w:r>
      <w:r>
        <w:t xml:space="preserve"> popřípadě v autě</w:t>
      </w:r>
      <w:r w:rsidR="007540C6">
        <w:t>,</w:t>
      </w:r>
      <w:r>
        <w:t xml:space="preserve"> jsou sestavovány a upravovány tak, aby </w:t>
      </w:r>
      <w:r w:rsidR="00D15B01">
        <w:t>splňovaly ty nejpřísnější normy. Proč se tedy lidé bojí koupit si auto na CNG ? Podle mě je to tím, že nejsou dostatečně informováni. Já dávám opět vinu státu. Pořádná kampaň by to mohla vyřešit. Stačilo by vylepit plakáty nebo pust</w:t>
      </w:r>
      <w:r w:rsidR="00932150">
        <w:t>it do televize a na internet pár</w:t>
      </w:r>
      <w:r w:rsidR="00D15B01">
        <w:t xml:space="preserve"> klipů. </w:t>
      </w:r>
    </w:p>
    <w:p w:rsidR="006C626D" w:rsidRDefault="00D15B01" w:rsidP="009B4D40">
      <w:pPr>
        <w:pStyle w:val="Odstavecseseznamem"/>
        <w:numPr>
          <w:ilvl w:val="0"/>
          <w:numId w:val="8"/>
        </w:numPr>
        <w:spacing w:line="240" w:lineRule="auto"/>
      </w:pPr>
      <w:r>
        <w:t xml:space="preserve">Nejenže vozidla musí splňovat ty nejpřísnější normy, ale plyn samotný je bezpečnější než benzín a nafta. </w:t>
      </w:r>
      <w:r w:rsidR="0036575A">
        <w:t>CNG</w:t>
      </w:r>
      <w:r>
        <w:t xml:space="preserve"> je lehčí než vzduch, tudíž se snadno rozplyne a k jeho vznícení je</w:t>
      </w:r>
      <w:r w:rsidR="0036575A">
        <w:t xml:space="preserve"> zapotřebí mnohem vyšší teplota.</w:t>
      </w:r>
    </w:p>
    <w:p w:rsidR="006E5640" w:rsidRPr="00EA188B" w:rsidRDefault="006E5640" w:rsidP="006E5640">
      <w:pPr>
        <w:pStyle w:val="Odstavecseseznamem"/>
        <w:spacing w:line="240" w:lineRule="auto"/>
      </w:pPr>
    </w:p>
    <w:p w:rsidR="00184ADF" w:rsidRDefault="00184ADF" w:rsidP="00894E4A">
      <w:pPr>
        <w:pStyle w:val="Odstavecseseznamem"/>
        <w:spacing w:line="240" w:lineRule="auto"/>
        <w:rPr>
          <w:szCs w:val="24"/>
        </w:rPr>
      </w:pPr>
    </w:p>
    <w:p w:rsidR="00B0425D" w:rsidRPr="00B0425D" w:rsidRDefault="00B0425D" w:rsidP="00894E4A">
      <w:pPr>
        <w:pStyle w:val="Odstavecseseznamem"/>
        <w:spacing w:line="240" w:lineRule="auto"/>
        <w:ind w:left="360"/>
        <w:rPr>
          <w:b/>
          <w:sz w:val="26"/>
          <w:szCs w:val="26"/>
        </w:rPr>
      </w:pPr>
    </w:p>
    <w:p w:rsidR="006955A1" w:rsidRPr="00996E24" w:rsidRDefault="004747F6" w:rsidP="006E5640">
      <w:pPr>
        <w:pStyle w:val="Odstavecseseznamem"/>
        <w:spacing w:line="240" w:lineRule="auto"/>
        <w:jc w:val="center"/>
      </w:pPr>
      <w:r>
        <w:rPr>
          <w:noProof/>
          <w:lang w:val="en-US"/>
        </w:rPr>
        <w:drawing>
          <wp:anchor distT="0" distB="0" distL="114300" distR="114300" simplePos="0" relativeHeight="251661312" behindDoc="1" locked="0" layoutInCell="1" allowOverlap="1">
            <wp:simplePos x="0" y="0"/>
            <wp:positionH relativeFrom="column">
              <wp:posOffset>2851785</wp:posOffset>
            </wp:positionH>
            <wp:positionV relativeFrom="paragraph">
              <wp:posOffset>113030</wp:posOffset>
            </wp:positionV>
            <wp:extent cx="3498215" cy="1133475"/>
            <wp:effectExtent l="19050" t="0" r="6985" b="0"/>
            <wp:wrapTight wrapText="bothSides">
              <wp:wrapPolygon edited="0">
                <wp:start x="-118" y="0"/>
                <wp:lineTo x="-118" y="21418"/>
                <wp:lineTo x="21643" y="21418"/>
                <wp:lineTo x="21643" y="0"/>
                <wp:lineTo x="-118" y="0"/>
              </wp:wrapPolygon>
            </wp:wrapTight>
            <wp:docPr id="10" name="obrázek 10" descr="C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NG"/>
                    <pic:cNvPicPr>
                      <a:picLocks noChangeAspect="1" noChangeArrowheads="1"/>
                    </pic:cNvPicPr>
                  </pic:nvPicPr>
                  <pic:blipFill>
                    <a:blip r:embed="rId17"/>
                    <a:srcRect/>
                    <a:stretch>
                      <a:fillRect/>
                    </a:stretch>
                  </pic:blipFill>
                  <pic:spPr bwMode="auto">
                    <a:xfrm>
                      <a:off x="0" y="0"/>
                      <a:ext cx="3498215" cy="1133475"/>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64384" behindDoc="1" locked="0" layoutInCell="1" allowOverlap="1">
            <wp:simplePos x="0" y="0"/>
            <wp:positionH relativeFrom="column">
              <wp:posOffset>-5715</wp:posOffset>
            </wp:positionH>
            <wp:positionV relativeFrom="paragraph">
              <wp:posOffset>113030</wp:posOffset>
            </wp:positionV>
            <wp:extent cx="2333625" cy="1571625"/>
            <wp:effectExtent l="19050" t="0" r="9525" b="0"/>
            <wp:wrapTight wrapText="bothSides">
              <wp:wrapPolygon edited="0">
                <wp:start x="-176" y="0"/>
                <wp:lineTo x="-176" y="21469"/>
                <wp:lineTo x="21688" y="21469"/>
                <wp:lineTo x="21688" y="0"/>
                <wp:lineTo x="-176" y="0"/>
              </wp:wrapPolygon>
            </wp:wrapTight>
            <wp:docPr id="6" name="obrázek 13" descr="http://www.cng.cz/data/cng/FIAT_Dob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ng.cz/data/cng/FIAT_Doblo.jpg"/>
                    <pic:cNvPicPr>
                      <a:picLocks noChangeAspect="1" noChangeArrowheads="1"/>
                    </pic:cNvPicPr>
                  </pic:nvPicPr>
                  <pic:blipFill>
                    <a:blip r:embed="rId18"/>
                    <a:srcRect/>
                    <a:stretch>
                      <a:fillRect/>
                    </a:stretch>
                  </pic:blipFill>
                  <pic:spPr bwMode="auto">
                    <a:xfrm>
                      <a:off x="0" y="0"/>
                      <a:ext cx="2333625" cy="1571625"/>
                    </a:xfrm>
                    <a:prstGeom prst="rect">
                      <a:avLst/>
                    </a:prstGeom>
                    <a:noFill/>
                    <a:ln w="9525">
                      <a:noFill/>
                      <a:miter lim="800000"/>
                      <a:headEnd/>
                      <a:tailEnd/>
                    </a:ln>
                  </pic:spPr>
                </pic:pic>
              </a:graphicData>
            </a:graphic>
          </wp:anchor>
        </w:drawing>
      </w:r>
    </w:p>
    <w:p w:rsidR="008D288E" w:rsidRDefault="008D288E" w:rsidP="00894E4A">
      <w:pPr>
        <w:spacing w:line="240" w:lineRule="auto"/>
      </w:pPr>
    </w:p>
    <w:p w:rsidR="008D288E" w:rsidRDefault="008D288E" w:rsidP="008D288E"/>
    <w:p w:rsidR="006E5640" w:rsidRDefault="006E5640" w:rsidP="008D288E"/>
    <w:p w:rsidR="006E5640" w:rsidRDefault="00421230" w:rsidP="008D288E">
      <w:r>
        <w:rPr>
          <w:noProof/>
        </w:rPr>
        <w:pict>
          <v:shape id="_x0000_s1027" type="#_x0000_t202" style="position:absolute;margin-left:-81.7pt;margin-top:20.55pt;width:339.25pt;height:20.35pt;z-index:251663360" wrapcoords="-36 0 -36 20800 21600 20800 21600 0 -36 0" stroked="f">
            <v:textbox style="mso-next-textbox:#_x0000_s1027;mso-fit-shape-to-text:t" inset="0,0,0,0">
              <w:txbxContent>
                <w:p w:rsidR="004E51E7" w:rsidRPr="0021706F" w:rsidRDefault="004E51E7" w:rsidP="006E5640">
                  <w:pPr>
                    <w:pStyle w:val="Titulek"/>
                    <w:rPr>
                      <w:noProof/>
                      <w:sz w:val="26"/>
                      <w:szCs w:val="26"/>
                    </w:rPr>
                  </w:pPr>
                  <w:r>
                    <w:t xml:space="preserve">Obrázek </w:t>
                  </w:r>
                  <w:r w:rsidR="00421230">
                    <w:fldChar w:fldCharType="begin"/>
                  </w:r>
                  <w:r w:rsidR="00421230">
                    <w:instrText xml:space="preserve"> SEQ Obrázek \* ARABIC </w:instrText>
                  </w:r>
                  <w:r w:rsidR="00421230">
                    <w:fldChar w:fldCharType="separate"/>
                  </w:r>
                  <w:r>
                    <w:rPr>
                      <w:noProof/>
                    </w:rPr>
                    <w:t>2</w:t>
                  </w:r>
                  <w:r w:rsidR="00421230">
                    <w:rPr>
                      <w:noProof/>
                    </w:rPr>
                    <w:fldChar w:fldCharType="end"/>
                  </w:r>
                  <w:r>
                    <w:t xml:space="preserve"> - Umístění tlakových b</w:t>
                  </w:r>
                  <w:r w:rsidR="0020405C">
                    <w:t>omb v osobním a dodávkovém autě</w:t>
                  </w:r>
                </w:p>
              </w:txbxContent>
            </v:textbox>
            <w10:wrap type="tight"/>
          </v:shape>
        </w:pict>
      </w:r>
    </w:p>
    <w:p w:rsidR="006E5640" w:rsidRDefault="006E5640" w:rsidP="008D288E"/>
    <w:p w:rsidR="006E5640" w:rsidRDefault="006E5640" w:rsidP="008D288E"/>
    <w:p w:rsidR="006E5640" w:rsidRDefault="006E5640" w:rsidP="008D288E"/>
    <w:p w:rsidR="00770835" w:rsidRPr="00770835" w:rsidRDefault="0036575A" w:rsidP="00421230">
      <w:pPr>
        <w:pStyle w:val="Odstavecseseznamem"/>
        <w:numPr>
          <w:ilvl w:val="0"/>
          <w:numId w:val="8"/>
        </w:numPr>
        <w:jc w:val="both"/>
        <w:rPr>
          <w:rFonts w:cs="Times New Roman"/>
          <w:szCs w:val="24"/>
          <w:shd w:val="clear" w:color="auto" w:fill="FFFFFF"/>
        </w:rPr>
      </w:pPr>
      <w:r w:rsidRPr="0036575A">
        <w:lastRenderedPageBreak/>
        <w:t>V</w:t>
      </w:r>
      <w:r>
        <w:rPr>
          <w:rFonts w:ascii="Arial" w:hAnsi="Arial" w:cs="Arial"/>
          <w:color w:val="6E6E6E"/>
          <w:sz w:val="18"/>
          <w:szCs w:val="18"/>
          <w:shd w:val="clear" w:color="auto" w:fill="FFFFFF"/>
        </w:rPr>
        <w:t xml:space="preserve"> </w:t>
      </w:r>
      <w:r w:rsidRPr="0036575A">
        <w:rPr>
          <w:rFonts w:cs="Times New Roman"/>
          <w:szCs w:val="24"/>
          <w:shd w:val="clear" w:color="auto" w:fill="FFFFFF"/>
        </w:rPr>
        <w:t>případě havárie jsou tlakové láhve odtlakovány prostřednictvím bezpečnostního ventilu a nemůže dojít k roztržení láhve výbuchem ani v případě požáru.</w:t>
      </w:r>
      <w:r w:rsidRPr="0036575A">
        <w:rPr>
          <w:rFonts w:cs="Times New Roman"/>
          <w:szCs w:val="24"/>
        </w:rPr>
        <w:t xml:space="preserve"> Myslím si, že tohle moc lidí neví</w:t>
      </w:r>
      <w:r w:rsidR="00770835">
        <w:rPr>
          <w:rFonts w:cs="Times New Roman"/>
          <w:szCs w:val="24"/>
        </w:rPr>
        <w:t>, a tak si auto na CNG nekoupí. Pokud by byl</w:t>
      </w:r>
      <w:r w:rsidR="007540C6">
        <w:rPr>
          <w:rFonts w:cs="Times New Roman"/>
          <w:szCs w:val="24"/>
        </w:rPr>
        <w:t>i</w:t>
      </w:r>
      <w:r w:rsidR="00770835">
        <w:rPr>
          <w:rFonts w:cs="Times New Roman"/>
          <w:szCs w:val="24"/>
        </w:rPr>
        <w:t xml:space="preserve"> lid</w:t>
      </w:r>
      <w:r w:rsidR="00FC6F8D">
        <w:rPr>
          <w:rFonts w:cs="Times New Roman"/>
          <w:szCs w:val="24"/>
        </w:rPr>
        <w:t>é</w:t>
      </w:r>
      <w:r w:rsidR="00770835">
        <w:rPr>
          <w:rFonts w:cs="Times New Roman"/>
          <w:szCs w:val="24"/>
        </w:rPr>
        <w:t xml:space="preserve"> informován</w:t>
      </w:r>
      <w:r w:rsidR="007540C6">
        <w:rPr>
          <w:rFonts w:cs="Times New Roman"/>
          <w:szCs w:val="24"/>
        </w:rPr>
        <w:t>i</w:t>
      </w:r>
      <w:r w:rsidR="00FC6F8D">
        <w:rPr>
          <w:rFonts w:cs="Times New Roman"/>
          <w:szCs w:val="24"/>
        </w:rPr>
        <w:t>,</w:t>
      </w:r>
      <w:r w:rsidR="00770835">
        <w:rPr>
          <w:rFonts w:cs="Times New Roman"/>
          <w:szCs w:val="24"/>
        </w:rPr>
        <w:t xml:space="preserve"> mohli bychom čekat vetší nárůst koupě těchto aut a z toho by logicky plynulo i snížení emisí pro ČR.</w:t>
      </w:r>
    </w:p>
    <w:p w:rsidR="00E61A99" w:rsidRDefault="00E61A99" w:rsidP="00421230">
      <w:pPr>
        <w:pStyle w:val="Odstavecseseznamem"/>
        <w:numPr>
          <w:ilvl w:val="0"/>
          <w:numId w:val="8"/>
        </w:numPr>
        <w:jc w:val="both"/>
        <w:rPr>
          <w:rFonts w:cs="Times New Roman"/>
          <w:szCs w:val="24"/>
        </w:rPr>
      </w:pPr>
      <w:r>
        <w:rPr>
          <w:rFonts w:cs="Times New Roman"/>
          <w:szCs w:val="24"/>
        </w:rPr>
        <w:t>Nádoby na rozdíl od LPG nezasahují do zavazadlového prostoru</w:t>
      </w:r>
      <w:r w:rsidR="004747F6">
        <w:rPr>
          <w:rFonts w:cs="Times New Roman"/>
          <w:szCs w:val="24"/>
        </w:rPr>
        <w:t xml:space="preserve"> (pokud se jedná o auto přímo vyrobené s pohonem na CNG)</w:t>
      </w:r>
      <w:r>
        <w:rPr>
          <w:rFonts w:cs="Times New Roman"/>
          <w:szCs w:val="24"/>
        </w:rPr>
        <w:t>, což uživate</w:t>
      </w:r>
      <w:r w:rsidR="0020405C">
        <w:rPr>
          <w:rFonts w:cs="Times New Roman"/>
          <w:szCs w:val="24"/>
        </w:rPr>
        <w:t xml:space="preserve">l auta </w:t>
      </w:r>
      <w:r w:rsidR="007540C6">
        <w:rPr>
          <w:rFonts w:cs="Times New Roman"/>
          <w:szCs w:val="24"/>
        </w:rPr>
        <w:t>považuje za klad</w:t>
      </w:r>
      <w:r w:rsidR="0020405C">
        <w:rPr>
          <w:rFonts w:cs="Times New Roman"/>
          <w:szCs w:val="24"/>
        </w:rPr>
        <w:t xml:space="preserve">, avšak nádoby jsou o dost těžší, především pokud jsou z oceli. Pro osobní automobil to není problém, ale u dodávky už to problém je, jelikož se zmenší její </w:t>
      </w:r>
      <w:r w:rsidR="004747F6">
        <w:rPr>
          <w:rFonts w:cs="Times New Roman"/>
          <w:szCs w:val="24"/>
        </w:rPr>
        <w:t xml:space="preserve">maximální </w:t>
      </w:r>
      <w:r w:rsidR="0020405C">
        <w:rPr>
          <w:rFonts w:cs="Times New Roman"/>
          <w:szCs w:val="24"/>
        </w:rPr>
        <w:t>nosnost.</w:t>
      </w:r>
    </w:p>
    <w:p w:rsidR="000903F7" w:rsidRDefault="000903F7" w:rsidP="00421230">
      <w:pPr>
        <w:pStyle w:val="Odstavecseseznamem"/>
        <w:numPr>
          <w:ilvl w:val="0"/>
          <w:numId w:val="8"/>
        </w:numPr>
        <w:jc w:val="both"/>
        <w:rPr>
          <w:rFonts w:cs="Times New Roman"/>
          <w:szCs w:val="24"/>
        </w:rPr>
      </w:pPr>
      <w:r>
        <w:rPr>
          <w:rFonts w:cs="Times New Roman"/>
          <w:szCs w:val="24"/>
        </w:rPr>
        <w:t>Pokud si budeme své auto chtít předělat na CNG</w:t>
      </w:r>
      <w:r w:rsidR="007540C6">
        <w:rPr>
          <w:rFonts w:cs="Times New Roman"/>
          <w:szCs w:val="24"/>
        </w:rPr>
        <w:t>,</w:t>
      </w:r>
      <w:r>
        <w:rPr>
          <w:rFonts w:cs="Times New Roman"/>
          <w:szCs w:val="24"/>
        </w:rPr>
        <w:t xml:space="preserve"> budeme s</w:t>
      </w:r>
      <w:r w:rsidR="007540C6">
        <w:rPr>
          <w:rFonts w:cs="Times New Roman"/>
          <w:szCs w:val="24"/>
        </w:rPr>
        <w:t>i muset hodně sáhnout do kapsy. A</w:t>
      </w:r>
      <w:r>
        <w:rPr>
          <w:rFonts w:cs="Times New Roman"/>
          <w:szCs w:val="24"/>
        </w:rPr>
        <w:t xml:space="preserve"> to není vše. Předělání nám ubere dost zavazadlového prostoru a kvůli technické nároč</w:t>
      </w:r>
      <w:r w:rsidR="0020405C">
        <w:rPr>
          <w:rFonts w:cs="Times New Roman"/>
          <w:szCs w:val="24"/>
        </w:rPr>
        <w:t>nosti to bude také chvíli trvat.</w:t>
      </w:r>
    </w:p>
    <w:p w:rsidR="0020405C" w:rsidRPr="0020405C" w:rsidRDefault="0020405C" w:rsidP="0020405C">
      <w:pPr>
        <w:pStyle w:val="Odstavecseseznamem"/>
        <w:rPr>
          <w:rFonts w:cs="Times New Roman"/>
          <w:szCs w:val="24"/>
          <w:u w:val="single"/>
        </w:rPr>
      </w:pPr>
      <w:r w:rsidRPr="0020405C">
        <w:rPr>
          <w:rFonts w:cs="Times New Roman"/>
          <w:szCs w:val="24"/>
          <w:u w:val="single"/>
        </w:rPr>
        <w:t>Reálné</w:t>
      </w:r>
    </w:p>
    <w:p w:rsidR="0020405C" w:rsidRDefault="0020405C" w:rsidP="00421230">
      <w:pPr>
        <w:pStyle w:val="Odstavecseseznamem"/>
        <w:numPr>
          <w:ilvl w:val="0"/>
          <w:numId w:val="8"/>
        </w:numPr>
        <w:jc w:val="both"/>
        <w:rPr>
          <w:rFonts w:cs="Times New Roman"/>
          <w:szCs w:val="24"/>
        </w:rPr>
      </w:pPr>
      <w:r>
        <w:rPr>
          <w:rFonts w:cs="Times New Roman"/>
          <w:szCs w:val="24"/>
        </w:rPr>
        <w:t>Ředitel logistiky se v roce 2006 vydal na předváděcí akci Fiatu v Hradci Králové a poté, co si vyslechl vše</w:t>
      </w:r>
      <w:r w:rsidR="007540C6">
        <w:rPr>
          <w:rFonts w:cs="Times New Roman"/>
          <w:szCs w:val="24"/>
        </w:rPr>
        <w:t>,</w:t>
      </w:r>
      <w:r>
        <w:rPr>
          <w:rFonts w:cs="Times New Roman"/>
          <w:szCs w:val="24"/>
        </w:rPr>
        <w:t xml:space="preserve"> co mohl</w:t>
      </w:r>
      <w:r w:rsidR="007540C6">
        <w:rPr>
          <w:rFonts w:cs="Times New Roman"/>
          <w:szCs w:val="24"/>
        </w:rPr>
        <w:t>,</w:t>
      </w:r>
      <w:r>
        <w:rPr>
          <w:rFonts w:cs="Times New Roman"/>
          <w:szCs w:val="24"/>
        </w:rPr>
        <w:t xml:space="preserve"> se </w:t>
      </w:r>
      <w:r w:rsidR="007540C6">
        <w:rPr>
          <w:rFonts w:cs="Times New Roman"/>
          <w:szCs w:val="24"/>
        </w:rPr>
        <w:t xml:space="preserve">firma </w:t>
      </w:r>
      <w:r>
        <w:rPr>
          <w:rFonts w:cs="Times New Roman"/>
          <w:szCs w:val="24"/>
        </w:rPr>
        <w:t xml:space="preserve">rozhodla </w:t>
      </w:r>
      <w:r w:rsidR="00FC6F8D">
        <w:rPr>
          <w:rFonts w:cs="Times New Roman"/>
          <w:szCs w:val="24"/>
        </w:rPr>
        <w:t>pro investice</w:t>
      </w:r>
      <w:r>
        <w:rPr>
          <w:rFonts w:cs="Times New Roman"/>
          <w:szCs w:val="24"/>
        </w:rPr>
        <w:t xml:space="preserve">. Původní obavy </w:t>
      </w:r>
      <w:r w:rsidR="00FC6F8D">
        <w:rPr>
          <w:rFonts w:cs="Times New Roman"/>
          <w:szCs w:val="24"/>
        </w:rPr>
        <w:t>z</w:t>
      </w:r>
      <w:r w:rsidR="007540C6">
        <w:rPr>
          <w:rFonts w:cs="Times New Roman"/>
          <w:szCs w:val="24"/>
        </w:rPr>
        <w:t xml:space="preserve"> provozu a bezpečnosti jim byly</w:t>
      </w:r>
      <w:r>
        <w:rPr>
          <w:rFonts w:cs="Times New Roman"/>
          <w:szCs w:val="24"/>
        </w:rPr>
        <w:t xml:space="preserve"> vyvráceny už v Hradci. A zanedlouho se koupilo první auto a 2 roky na to další + kompresor a dál už to znáte. </w:t>
      </w:r>
    </w:p>
    <w:p w:rsidR="0020405C" w:rsidRDefault="0020405C" w:rsidP="0020405C">
      <w:pPr>
        <w:pStyle w:val="Odstavecseseznamem"/>
        <w:rPr>
          <w:rFonts w:cs="Times New Roman"/>
          <w:szCs w:val="24"/>
        </w:rPr>
      </w:pPr>
    </w:p>
    <w:p w:rsidR="000903F7" w:rsidRPr="000903F7" w:rsidRDefault="000903F7" w:rsidP="000903F7">
      <w:pPr>
        <w:pStyle w:val="Odstavecseseznamem"/>
        <w:spacing w:before="100" w:beforeAutospacing="1" w:after="100" w:afterAutospacing="1" w:line="240" w:lineRule="auto"/>
        <w:outlineLvl w:val="1"/>
        <w:rPr>
          <w:rFonts w:ascii="Arial" w:eastAsia="Times New Roman" w:hAnsi="Arial" w:cs="Arial"/>
          <w:b/>
          <w:bCs/>
          <w:i/>
          <w:color w:val="000000" w:themeColor="text1"/>
          <w:szCs w:val="24"/>
          <w:u w:val="single"/>
          <w:lang w:eastAsia="cs-CZ"/>
        </w:rPr>
      </w:pPr>
      <w:bookmarkStart w:id="1" w:name="_Toc379359930"/>
      <w:bookmarkStart w:id="2" w:name="_Toc379361871"/>
      <w:r w:rsidRPr="000903F7">
        <w:rPr>
          <w:rFonts w:ascii="Arial" w:eastAsia="Times New Roman" w:hAnsi="Arial" w:cs="Arial"/>
          <w:b/>
          <w:bCs/>
          <w:i/>
          <w:color w:val="000000" w:themeColor="text1"/>
          <w:szCs w:val="24"/>
          <w:u w:val="single"/>
          <w:lang w:eastAsia="cs-CZ"/>
        </w:rPr>
        <w:t>PŘ:</w:t>
      </w:r>
      <w:bookmarkEnd w:id="1"/>
      <w:bookmarkEnd w:id="2"/>
    </w:p>
    <w:p w:rsidR="000903F7" w:rsidRDefault="000903F7" w:rsidP="000903F7">
      <w:pPr>
        <w:pStyle w:val="Odstavecseseznamem"/>
        <w:spacing w:before="100" w:beforeAutospacing="1" w:after="100" w:afterAutospacing="1" w:line="240" w:lineRule="auto"/>
        <w:outlineLvl w:val="1"/>
        <w:rPr>
          <w:rFonts w:ascii="Arial" w:eastAsia="Times New Roman" w:hAnsi="Arial" w:cs="Arial"/>
          <w:b/>
          <w:bCs/>
          <w:color w:val="000000" w:themeColor="text1"/>
          <w:szCs w:val="24"/>
          <w:lang w:eastAsia="cs-CZ"/>
        </w:rPr>
      </w:pPr>
    </w:p>
    <w:p w:rsidR="000903F7" w:rsidRPr="000903F7" w:rsidRDefault="000903F7" w:rsidP="000903F7">
      <w:pPr>
        <w:pStyle w:val="Odstavecseseznamem"/>
        <w:spacing w:before="100" w:beforeAutospacing="1" w:after="100" w:afterAutospacing="1" w:line="240" w:lineRule="auto"/>
        <w:outlineLvl w:val="1"/>
        <w:rPr>
          <w:rFonts w:ascii="Arial" w:eastAsia="Times New Roman" w:hAnsi="Arial" w:cs="Arial"/>
          <w:b/>
          <w:bCs/>
          <w:color w:val="000000" w:themeColor="text1"/>
          <w:lang w:eastAsia="cs-CZ"/>
        </w:rPr>
      </w:pPr>
      <w:bookmarkStart w:id="3" w:name="_Toc379359931"/>
      <w:bookmarkStart w:id="4" w:name="_Toc379361872"/>
      <w:r w:rsidRPr="000903F7">
        <w:rPr>
          <w:rFonts w:ascii="Arial" w:eastAsia="Times New Roman" w:hAnsi="Arial" w:cs="Arial"/>
          <w:b/>
          <w:bCs/>
          <w:color w:val="000000" w:themeColor="text1"/>
          <w:szCs w:val="24"/>
          <w:lang w:eastAsia="cs-CZ"/>
        </w:rPr>
        <w:t>Sekvenční vstřikování LOVATO italský výrobce</w:t>
      </w:r>
      <w:r w:rsidRPr="000903F7">
        <w:rPr>
          <w:rFonts w:ascii="Arial" w:eastAsia="Times New Roman" w:hAnsi="Arial" w:cs="Arial"/>
          <w:b/>
          <w:bCs/>
          <w:color w:val="000000" w:themeColor="text1"/>
          <w:szCs w:val="24"/>
          <w:lang w:eastAsia="cs-CZ"/>
        </w:rPr>
        <w:br/>
        <w:t>s dlouholetou tradicí.</w:t>
      </w:r>
      <w:bookmarkEnd w:id="3"/>
      <w:bookmarkEnd w:id="4"/>
      <w:r w:rsidRPr="000903F7">
        <w:rPr>
          <w:rFonts w:ascii="Arial" w:eastAsia="Times New Roman" w:hAnsi="Arial" w:cs="Arial"/>
          <w:b/>
          <w:bCs/>
          <w:color w:val="000000" w:themeColor="text1"/>
          <w:lang w:eastAsia="cs-CZ"/>
        </w:rPr>
        <w:t> </w:t>
      </w:r>
    </w:p>
    <w:tbl>
      <w:tblPr>
        <w:tblW w:w="7050" w:type="dxa"/>
        <w:tblCellSpacing w:w="15" w:type="dxa"/>
        <w:tblCellMar>
          <w:top w:w="15" w:type="dxa"/>
          <w:left w:w="15" w:type="dxa"/>
          <w:bottom w:w="15" w:type="dxa"/>
          <w:right w:w="15" w:type="dxa"/>
        </w:tblCellMar>
        <w:tblLook w:val="04A0" w:firstRow="1" w:lastRow="0" w:firstColumn="1" w:lastColumn="0" w:noHBand="0" w:noVBand="1"/>
      </w:tblPr>
      <w:tblGrid>
        <w:gridCol w:w="3739"/>
        <w:gridCol w:w="3311"/>
      </w:tblGrid>
      <w:tr w:rsidR="000903F7" w:rsidRPr="000903F7" w:rsidTr="000903F7">
        <w:trPr>
          <w:tblCellSpacing w:w="15" w:type="dxa"/>
        </w:trPr>
        <w:tc>
          <w:tcPr>
            <w:tcW w:w="3618" w:type="dxa"/>
            <w:tcMar>
              <w:top w:w="48" w:type="dxa"/>
              <w:left w:w="48" w:type="dxa"/>
              <w:bottom w:w="48" w:type="dxa"/>
              <w:right w:w="48" w:type="dxa"/>
            </w:tcMar>
            <w:hideMark/>
          </w:tcPr>
          <w:p w:rsidR="000903F7" w:rsidRPr="000903F7" w:rsidRDefault="000903F7" w:rsidP="000903F7">
            <w:pPr>
              <w:spacing w:after="0" w:line="240" w:lineRule="auto"/>
              <w:rPr>
                <w:rFonts w:ascii="Arial" w:eastAsia="Times New Roman" w:hAnsi="Arial" w:cs="Arial"/>
                <w:color w:val="000000"/>
                <w:sz w:val="18"/>
                <w:szCs w:val="18"/>
                <w:lang w:eastAsia="cs-CZ"/>
              </w:rPr>
            </w:pPr>
            <w:r w:rsidRPr="000903F7">
              <w:rPr>
                <w:rFonts w:ascii="Arial" w:eastAsia="Times New Roman" w:hAnsi="Arial" w:cs="Arial"/>
                <w:color w:val="000000"/>
                <w:sz w:val="18"/>
                <w:szCs w:val="18"/>
                <w:lang w:eastAsia="cs-CZ"/>
              </w:rPr>
              <w:t>Sekvenční vstřikování 3 válec</w:t>
            </w:r>
            <w:r w:rsidRPr="000903F7">
              <w:rPr>
                <w:rFonts w:ascii="Arial" w:eastAsia="Times New Roman" w:hAnsi="Arial" w:cs="Arial"/>
                <w:color w:val="000000"/>
                <w:sz w:val="18"/>
                <w:lang w:eastAsia="cs-CZ"/>
              </w:rPr>
              <w:t> </w:t>
            </w:r>
            <w:r w:rsidRPr="000903F7">
              <w:rPr>
                <w:rFonts w:ascii="Arial" w:eastAsia="Times New Roman" w:hAnsi="Arial" w:cs="Arial"/>
                <w:color w:val="000000"/>
                <w:sz w:val="18"/>
                <w:szCs w:val="18"/>
                <w:lang w:eastAsia="cs-CZ"/>
              </w:rPr>
              <w:br/>
              <w:t>s jednou nádrží 70L</w:t>
            </w:r>
          </w:p>
        </w:tc>
        <w:tc>
          <w:tcPr>
            <w:tcW w:w="3198" w:type="dxa"/>
            <w:tcMar>
              <w:top w:w="48" w:type="dxa"/>
              <w:left w:w="48" w:type="dxa"/>
              <w:bottom w:w="48" w:type="dxa"/>
              <w:right w:w="48" w:type="dxa"/>
            </w:tcMar>
            <w:hideMark/>
          </w:tcPr>
          <w:p w:rsidR="000903F7" w:rsidRPr="000903F7" w:rsidRDefault="000903F7" w:rsidP="000903F7">
            <w:pPr>
              <w:spacing w:after="0" w:line="240" w:lineRule="auto"/>
              <w:jc w:val="right"/>
              <w:rPr>
                <w:rFonts w:ascii="Arial" w:eastAsia="Times New Roman" w:hAnsi="Arial" w:cs="Arial"/>
                <w:color w:val="000000"/>
                <w:sz w:val="18"/>
                <w:szCs w:val="18"/>
                <w:lang w:eastAsia="cs-CZ"/>
              </w:rPr>
            </w:pPr>
            <w:r w:rsidRPr="000903F7">
              <w:rPr>
                <w:rFonts w:ascii="Arial" w:eastAsia="Times New Roman" w:hAnsi="Arial" w:cs="Arial"/>
                <w:color w:val="000000"/>
                <w:sz w:val="18"/>
                <w:szCs w:val="18"/>
                <w:lang w:eastAsia="cs-CZ"/>
              </w:rPr>
              <w:t>39 000</w:t>
            </w:r>
            <w:r w:rsidR="007540C6">
              <w:rPr>
                <w:rFonts w:ascii="Arial" w:eastAsia="Times New Roman" w:hAnsi="Arial" w:cs="Arial"/>
                <w:color w:val="000000"/>
                <w:sz w:val="18"/>
                <w:szCs w:val="18"/>
                <w:lang w:eastAsia="cs-CZ"/>
              </w:rPr>
              <w:t xml:space="preserve"> Kč</w:t>
            </w:r>
          </w:p>
        </w:tc>
      </w:tr>
      <w:tr w:rsidR="000903F7" w:rsidRPr="000903F7" w:rsidTr="000903F7">
        <w:trPr>
          <w:tblCellSpacing w:w="15" w:type="dxa"/>
        </w:trPr>
        <w:tc>
          <w:tcPr>
            <w:tcW w:w="3618" w:type="dxa"/>
            <w:tcMar>
              <w:top w:w="48" w:type="dxa"/>
              <w:left w:w="48" w:type="dxa"/>
              <w:bottom w:w="48" w:type="dxa"/>
              <w:right w:w="48" w:type="dxa"/>
            </w:tcMar>
            <w:hideMark/>
          </w:tcPr>
          <w:p w:rsidR="000903F7" w:rsidRPr="000903F7" w:rsidRDefault="000903F7" w:rsidP="000903F7">
            <w:pPr>
              <w:spacing w:after="0" w:line="240" w:lineRule="auto"/>
              <w:rPr>
                <w:rFonts w:ascii="Arial" w:eastAsia="Times New Roman" w:hAnsi="Arial" w:cs="Arial"/>
                <w:color w:val="000000"/>
                <w:sz w:val="18"/>
                <w:szCs w:val="18"/>
                <w:lang w:eastAsia="cs-CZ"/>
              </w:rPr>
            </w:pPr>
            <w:r w:rsidRPr="000903F7">
              <w:rPr>
                <w:rFonts w:ascii="Arial" w:eastAsia="Times New Roman" w:hAnsi="Arial" w:cs="Arial"/>
                <w:color w:val="000000"/>
                <w:sz w:val="18"/>
                <w:szCs w:val="18"/>
                <w:lang w:eastAsia="cs-CZ"/>
              </w:rPr>
              <w:t>Sekvenční vstřikování 4 válec</w:t>
            </w:r>
            <w:r w:rsidRPr="000903F7">
              <w:rPr>
                <w:rFonts w:ascii="Arial" w:eastAsia="Times New Roman" w:hAnsi="Arial" w:cs="Arial"/>
                <w:color w:val="000000"/>
                <w:sz w:val="18"/>
                <w:szCs w:val="18"/>
                <w:lang w:eastAsia="cs-CZ"/>
              </w:rPr>
              <w:br/>
              <w:t>s jednou nádrží 70L</w:t>
            </w:r>
          </w:p>
        </w:tc>
        <w:tc>
          <w:tcPr>
            <w:tcW w:w="3198" w:type="dxa"/>
            <w:tcMar>
              <w:top w:w="48" w:type="dxa"/>
              <w:left w:w="48" w:type="dxa"/>
              <w:bottom w:w="48" w:type="dxa"/>
              <w:right w:w="48" w:type="dxa"/>
            </w:tcMar>
            <w:hideMark/>
          </w:tcPr>
          <w:p w:rsidR="000903F7" w:rsidRPr="000903F7" w:rsidRDefault="000903F7" w:rsidP="000903F7">
            <w:pPr>
              <w:spacing w:after="0" w:line="240" w:lineRule="auto"/>
              <w:jc w:val="right"/>
              <w:rPr>
                <w:rFonts w:ascii="Arial" w:eastAsia="Times New Roman" w:hAnsi="Arial" w:cs="Arial"/>
                <w:color w:val="000000"/>
                <w:sz w:val="18"/>
                <w:szCs w:val="18"/>
                <w:lang w:eastAsia="cs-CZ"/>
              </w:rPr>
            </w:pPr>
            <w:r w:rsidRPr="000903F7">
              <w:rPr>
                <w:rFonts w:ascii="Arial" w:eastAsia="Times New Roman" w:hAnsi="Arial" w:cs="Arial"/>
                <w:color w:val="000000"/>
                <w:sz w:val="18"/>
                <w:szCs w:val="18"/>
                <w:lang w:eastAsia="cs-CZ"/>
              </w:rPr>
              <w:t>39 500</w:t>
            </w:r>
            <w:r w:rsidR="007540C6">
              <w:rPr>
                <w:rFonts w:ascii="Arial" w:eastAsia="Times New Roman" w:hAnsi="Arial" w:cs="Arial"/>
                <w:color w:val="000000"/>
                <w:sz w:val="18"/>
                <w:szCs w:val="18"/>
                <w:lang w:eastAsia="cs-CZ"/>
              </w:rPr>
              <w:t xml:space="preserve"> Kč</w:t>
            </w:r>
          </w:p>
        </w:tc>
      </w:tr>
      <w:tr w:rsidR="000903F7" w:rsidRPr="000903F7" w:rsidTr="000903F7">
        <w:trPr>
          <w:tblCellSpacing w:w="15" w:type="dxa"/>
        </w:trPr>
        <w:tc>
          <w:tcPr>
            <w:tcW w:w="3618" w:type="dxa"/>
            <w:tcMar>
              <w:top w:w="48" w:type="dxa"/>
              <w:left w:w="48" w:type="dxa"/>
              <w:bottom w:w="48" w:type="dxa"/>
              <w:right w:w="48" w:type="dxa"/>
            </w:tcMar>
            <w:hideMark/>
          </w:tcPr>
          <w:p w:rsidR="000903F7" w:rsidRPr="000903F7" w:rsidRDefault="000903F7" w:rsidP="000903F7">
            <w:pPr>
              <w:spacing w:after="0" w:line="240" w:lineRule="auto"/>
              <w:rPr>
                <w:rFonts w:ascii="Arial" w:eastAsia="Times New Roman" w:hAnsi="Arial" w:cs="Arial"/>
                <w:color w:val="000000"/>
                <w:sz w:val="18"/>
                <w:szCs w:val="18"/>
                <w:lang w:eastAsia="cs-CZ"/>
              </w:rPr>
            </w:pPr>
            <w:r w:rsidRPr="000903F7">
              <w:rPr>
                <w:rFonts w:ascii="Arial" w:eastAsia="Times New Roman" w:hAnsi="Arial" w:cs="Arial"/>
                <w:color w:val="000000"/>
                <w:sz w:val="18"/>
                <w:szCs w:val="18"/>
                <w:lang w:eastAsia="cs-CZ"/>
              </w:rPr>
              <w:t>Sekvenční vstřikování 6 válec</w:t>
            </w:r>
            <w:r w:rsidRPr="000903F7">
              <w:rPr>
                <w:rFonts w:ascii="Arial" w:eastAsia="Times New Roman" w:hAnsi="Arial" w:cs="Arial"/>
                <w:color w:val="000000"/>
                <w:sz w:val="18"/>
                <w:lang w:eastAsia="cs-CZ"/>
              </w:rPr>
              <w:t> </w:t>
            </w:r>
            <w:r w:rsidRPr="000903F7">
              <w:rPr>
                <w:rFonts w:ascii="Arial" w:eastAsia="Times New Roman" w:hAnsi="Arial" w:cs="Arial"/>
                <w:color w:val="000000"/>
                <w:sz w:val="18"/>
                <w:szCs w:val="18"/>
                <w:lang w:eastAsia="cs-CZ"/>
              </w:rPr>
              <w:br/>
              <w:t>s jednou nádrží 70L</w:t>
            </w:r>
          </w:p>
        </w:tc>
        <w:tc>
          <w:tcPr>
            <w:tcW w:w="3198" w:type="dxa"/>
            <w:tcMar>
              <w:top w:w="48" w:type="dxa"/>
              <w:left w:w="48" w:type="dxa"/>
              <w:bottom w:w="48" w:type="dxa"/>
              <w:right w:w="48" w:type="dxa"/>
            </w:tcMar>
            <w:hideMark/>
          </w:tcPr>
          <w:p w:rsidR="000903F7" w:rsidRPr="000903F7" w:rsidRDefault="000903F7" w:rsidP="000903F7">
            <w:pPr>
              <w:spacing w:after="0" w:line="240" w:lineRule="auto"/>
              <w:jc w:val="right"/>
              <w:rPr>
                <w:rFonts w:ascii="Arial" w:eastAsia="Times New Roman" w:hAnsi="Arial" w:cs="Arial"/>
                <w:color w:val="000000"/>
                <w:sz w:val="18"/>
                <w:szCs w:val="18"/>
                <w:lang w:eastAsia="cs-CZ"/>
              </w:rPr>
            </w:pPr>
            <w:r w:rsidRPr="000903F7">
              <w:rPr>
                <w:rFonts w:ascii="Arial" w:eastAsia="Times New Roman" w:hAnsi="Arial" w:cs="Arial"/>
                <w:color w:val="000000"/>
                <w:sz w:val="18"/>
                <w:szCs w:val="18"/>
                <w:lang w:eastAsia="cs-CZ"/>
              </w:rPr>
              <w:t>50 500</w:t>
            </w:r>
            <w:r w:rsidR="007540C6">
              <w:rPr>
                <w:rFonts w:ascii="Arial" w:eastAsia="Times New Roman" w:hAnsi="Arial" w:cs="Arial"/>
                <w:color w:val="000000"/>
                <w:sz w:val="18"/>
                <w:szCs w:val="18"/>
                <w:lang w:eastAsia="cs-CZ"/>
              </w:rPr>
              <w:t xml:space="preserve"> Kč</w:t>
            </w:r>
          </w:p>
        </w:tc>
      </w:tr>
      <w:tr w:rsidR="000903F7" w:rsidRPr="000903F7" w:rsidTr="000903F7">
        <w:trPr>
          <w:tblCellSpacing w:w="15" w:type="dxa"/>
        </w:trPr>
        <w:tc>
          <w:tcPr>
            <w:tcW w:w="3618" w:type="dxa"/>
            <w:tcMar>
              <w:top w:w="48" w:type="dxa"/>
              <w:left w:w="48" w:type="dxa"/>
              <w:bottom w:w="48" w:type="dxa"/>
              <w:right w:w="48" w:type="dxa"/>
            </w:tcMar>
            <w:hideMark/>
          </w:tcPr>
          <w:p w:rsidR="000903F7" w:rsidRPr="000903F7" w:rsidRDefault="000903F7" w:rsidP="000903F7">
            <w:pPr>
              <w:spacing w:after="0" w:line="240" w:lineRule="auto"/>
              <w:rPr>
                <w:rFonts w:ascii="Arial" w:eastAsia="Times New Roman" w:hAnsi="Arial" w:cs="Arial"/>
                <w:color w:val="000000"/>
                <w:sz w:val="18"/>
                <w:szCs w:val="18"/>
                <w:lang w:eastAsia="cs-CZ"/>
              </w:rPr>
            </w:pPr>
            <w:r w:rsidRPr="000903F7">
              <w:rPr>
                <w:rFonts w:ascii="Arial" w:eastAsia="Times New Roman" w:hAnsi="Arial" w:cs="Arial"/>
                <w:color w:val="000000"/>
                <w:sz w:val="18"/>
                <w:szCs w:val="18"/>
                <w:lang w:eastAsia="cs-CZ"/>
              </w:rPr>
              <w:t>Sekvenční vstřikování 8 válec</w:t>
            </w:r>
            <w:r w:rsidRPr="000903F7">
              <w:rPr>
                <w:rFonts w:ascii="Arial" w:eastAsia="Times New Roman" w:hAnsi="Arial" w:cs="Arial"/>
                <w:color w:val="000000"/>
                <w:sz w:val="18"/>
                <w:lang w:eastAsia="cs-CZ"/>
              </w:rPr>
              <w:t> </w:t>
            </w:r>
            <w:r w:rsidRPr="000903F7">
              <w:rPr>
                <w:rFonts w:ascii="Arial" w:eastAsia="Times New Roman" w:hAnsi="Arial" w:cs="Arial"/>
                <w:color w:val="000000"/>
                <w:sz w:val="18"/>
                <w:szCs w:val="18"/>
                <w:lang w:eastAsia="cs-CZ"/>
              </w:rPr>
              <w:br/>
              <w:t>s jednou nádrží 70L</w:t>
            </w:r>
          </w:p>
        </w:tc>
        <w:tc>
          <w:tcPr>
            <w:tcW w:w="3198" w:type="dxa"/>
            <w:tcMar>
              <w:top w:w="48" w:type="dxa"/>
              <w:left w:w="48" w:type="dxa"/>
              <w:bottom w:w="48" w:type="dxa"/>
              <w:right w:w="48" w:type="dxa"/>
            </w:tcMar>
            <w:hideMark/>
          </w:tcPr>
          <w:p w:rsidR="000903F7" w:rsidRPr="000903F7" w:rsidRDefault="000903F7" w:rsidP="000903F7">
            <w:pPr>
              <w:spacing w:after="0" w:line="240" w:lineRule="auto"/>
              <w:jc w:val="right"/>
              <w:rPr>
                <w:rFonts w:ascii="Arial" w:eastAsia="Times New Roman" w:hAnsi="Arial" w:cs="Arial"/>
                <w:color w:val="000000"/>
                <w:sz w:val="18"/>
                <w:szCs w:val="18"/>
                <w:lang w:eastAsia="cs-CZ"/>
              </w:rPr>
            </w:pPr>
            <w:r w:rsidRPr="000903F7">
              <w:rPr>
                <w:rFonts w:ascii="Arial" w:eastAsia="Times New Roman" w:hAnsi="Arial" w:cs="Arial"/>
                <w:color w:val="000000"/>
                <w:sz w:val="18"/>
                <w:szCs w:val="18"/>
                <w:lang w:eastAsia="cs-CZ"/>
              </w:rPr>
              <w:t>55 550</w:t>
            </w:r>
            <w:r w:rsidR="007540C6">
              <w:rPr>
                <w:rFonts w:ascii="Arial" w:eastAsia="Times New Roman" w:hAnsi="Arial" w:cs="Arial"/>
                <w:color w:val="000000"/>
                <w:sz w:val="18"/>
                <w:szCs w:val="18"/>
                <w:lang w:eastAsia="cs-CZ"/>
              </w:rPr>
              <w:t xml:space="preserve"> Kč</w:t>
            </w:r>
          </w:p>
        </w:tc>
      </w:tr>
    </w:tbl>
    <w:p w:rsidR="004747F6" w:rsidRDefault="004747F6" w:rsidP="004747F6">
      <w:pPr>
        <w:pStyle w:val="Odstavecseseznamem"/>
        <w:rPr>
          <w:lang w:eastAsia="cs-CZ"/>
        </w:rPr>
      </w:pPr>
    </w:p>
    <w:p w:rsidR="004747F6" w:rsidRDefault="004747F6" w:rsidP="004747F6">
      <w:pPr>
        <w:pStyle w:val="Odstavecseseznamem"/>
        <w:rPr>
          <w:lang w:eastAsia="cs-CZ"/>
        </w:rPr>
      </w:pPr>
    </w:p>
    <w:p w:rsidR="000903F7" w:rsidRPr="000903F7" w:rsidRDefault="000903F7" w:rsidP="000903F7">
      <w:pPr>
        <w:pStyle w:val="Odstavecseseznamem"/>
        <w:numPr>
          <w:ilvl w:val="0"/>
          <w:numId w:val="15"/>
        </w:numPr>
        <w:rPr>
          <w:lang w:eastAsia="cs-CZ"/>
        </w:rPr>
      </w:pPr>
      <w:r>
        <w:rPr>
          <w:lang w:eastAsia="cs-CZ"/>
        </w:rPr>
        <w:t>Jak vidíme</w:t>
      </w:r>
      <w:r w:rsidR="007540C6">
        <w:rPr>
          <w:lang w:eastAsia="cs-CZ"/>
        </w:rPr>
        <w:t>,</w:t>
      </w:r>
      <w:r>
        <w:rPr>
          <w:lang w:eastAsia="cs-CZ"/>
        </w:rPr>
        <w:t xml:space="preserve"> nej</w:t>
      </w:r>
      <w:r w:rsidR="004E51E7">
        <w:rPr>
          <w:lang w:eastAsia="cs-CZ"/>
        </w:rPr>
        <w:t>edná se o nic levného a průměrný občan by musel dlouho šetřit. Výhodnější je koupě nového vozu na CNG. Pro nákladní vozy je příplatek většinou 2x tak větší.</w:t>
      </w:r>
    </w:p>
    <w:p w:rsidR="000903F7" w:rsidRDefault="000903F7" w:rsidP="000903F7">
      <w:pPr>
        <w:pStyle w:val="Odstavecseseznamem"/>
        <w:rPr>
          <w:rFonts w:cs="Times New Roman"/>
          <w:szCs w:val="24"/>
        </w:rPr>
      </w:pPr>
    </w:p>
    <w:p w:rsidR="00E61A99" w:rsidRDefault="00521E19" w:rsidP="00B61C3C">
      <w:pPr>
        <w:pStyle w:val="Odstavecseseznamem"/>
        <w:keepNext/>
        <w:jc w:val="center"/>
      </w:pPr>
      <w:r>
        <w:rPr>
          <w:noProof/>
          <w:lang w:val="en-US"/>
        </w:rPr>
        <w:lastRenderedPageBreak/>
        <w:drawing>
          <wp:anchor distT="0" distB="0" distL="114300" distR="114300" simplePos="0" relativeHeight="251669504" behindDoc="1" locked="0" layoutInCell="1" allowOverlap="1">
            <wp:simplePos x="0" y="0"/>
            <wp:positionH relativeFrom="column">
              <wp:posOffset>158750</wp:posOffset>
            </wp:positionH>
            <wp:positionV relativeFrom="paragraph">
              <wp:posOffset>-4445</wp:posOffset>
            </wp:positionV>
            <wp:extent cx="6191250" cy="2362200"/>
            <wp:effectExtent l="19050" t="0" r="0" b="0"/>
            <wp:wrapTight wrapText="bothSides">
              <wp:wrapPolygon edited="0">
                <wp:start x="-66" y="0"/>
                <wp:lineTo x="-66" y="21426"/>
                <wp:lineTo x="21600" y="21426"/>
                <wp:lineTo x="21600" y="0"/>
                <wp:lineTo x="-66" y="0"/>
              </wp:wrapPolygon>
            </wp:wrapTight>
            <wp:docPr id="27" name="obrázek 27" descr="Schéma palivové soustavy C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héma palivové soustavy CNG "/>
                    <pic:cNvPicPr>
                      <a:picLocks noChangeAspect="1" noChangeArrowheads="1"/>
                    </pic:cNvPicPr>
                  </pic:nvPicPr>
                  <pic:blipFill>
                    <a:blip r:embed="rId19"/>
                    <a:srcRect/>
                    <a:stretch>
                      <a:fillRect/>
                    </a:stretch>
                  </pic:blipFill>
                  <pic:spPr bwMode="auto">
                    <a:xfrm>
                      <a:off x="0" y="0"/>
                      <a:ext cx="6191250" cy="2362200"/>
                    </a:xfrm>
                    <a:prstGeom prst="rect">
                      <a:avLst/>
                    </a:prstGeom>
                    <a:noFill/>
                    <a:ln w="9525">
                      <a:noFill/>
                      <a:miter lim="800000"/>
                      <a:headEnd/>
                      <a:tailEnd/>
                    </a:ln>
                  </pic:spPr>
                </pic:pic>
              </a:graphicData>
            </a:graphic>
          </wp:anchor>
        </w:drawing>
      </w:r>
    </w:p>
    <w:p w:rsidR="00E61A99" w:rsidRPr="00B9497E" w:rsidRDefault="00B9497E" w:rsidP="00421230">
      <w:pPr>
        <w:pStyle w:val="Odstavecseseznamem"/>
        <w:numPr>
          <w:ilvl w:val="0"/>
          <w:numId w:val="12"/>
        </w:numPr>
        <w:jc w:val="both"/>
      </w:pPr>
      <w:r w:rsidRPr="00B9497E">
        <w:t>Při jízdě se CNG z tlakových nádob prostřednictvím vysokotlakého plynového potrubí dostává do vysokotlakého regulátoru, kde dochází k redukci tlaku plynu na potřebný provozní tlak. Prostřednictvím palivové lišty se zemní plyn přivádí od regulátoru plynu k jednotlivým vstřikovačům, které zajišťují vstřikování plynu do jednotlivých válců. Elektronická část plynové zástavby – řídící jednotka slouží k správnému provozu vozidla na zemní plyn, řídí dávkování plynu. Na přístrojové desce automobilu je umístěn ukazatel množství CNG.</w:t>
      </w:r>
      <w:r>
        <w:t xml:space="preserve"> (www.cng4you.cz)</w:t>
      </w:r>
    </w:p>
    <w:p w:rsidR="00E61A99" w:rsidRDefault="00E61A99" w:rsidP="00E61A99">
      <w:pPr>
        <w:pStyle w:val="Odstavecseseznamem"/>
        <w:ind w:left="360"/>
        <w:rPr>
          <w:rFonts w:cs="Times New Roman"/>
          <w:b/>
          <w:sz w:val="26"/>
          <w:szCs w:val="26"/>
        </w:rPr>
      </w:pPr>
    </w:p>
    <w:p w:rsidR="00770835" w:rsidRDefault="00E61A99" w:rsidP="009B4D40">
      <w:pPr>
        <w:pStyle w:val="Odstavecseseznamem"/>
        <w:numPr>
          <w:ilvl w:val="0"/>
          <w:numId w:val="5"/>
        </w:numPr>
        <w:rPr>
          <w:rFonts w:cs="Times New Roman"/>
          <w:b/>
          <w:sz w:val="26"/>
          <w:szCs w:val="26"/>
        </w:rPr>
      </w:pPr>
      <w:r>
        <w:rPr>
          <w:rFonts w:cs="Times New Roman"/>
          <w:b/>
          <w:sz w:val="26"/>
          <w:szCs w:val="26"/>
        </w:rPr>
        <w:t>Životní pr</w:t>
      </w:r>
      <w:r w:rsidR="00B97EBA">
        <w:rPr>
          <w:rFonts w:cs="Times New Roman"/>
          <w:b/>
          <w:sz w:val="26"/>
          <w:szCs w:val="26"/>
        </w:rPr>
        <w:t>ostředí</w:t>
      </w:r>
      <w:r w:rsidR="007540C6">
        <w:rPr>
          <w:rFonts w:cs="Times New Roman"/>
          <w:b/>
          <w:sz w:val="26"/>
          <w:szCs w:val="26"/>
        </w:rPr>
        <w:t xml:space="preserve"> </w:t>
      </w:r>
      <w:r w:rsidR="007540C6" w:rsidRPr="007540C6">
        <w:rPr>
          <w:rFonts w:cs="Times New Roman"/>
          <w:b/>
          <w:sz w:val="20"/>
          <w:szCs w:val="20"/>
        </w:rPr>
        <w:t>(obecné)</w:t>
      </w:r>
    </w:p>
    <w:p w:rsidR="00476409" w:rsidRDefault="00B97EBA" w:rsidP="00421230">
      <w:pPr>
        <w:pStyle w:val="Odstavecseseznamem"/>
        <w:numPr>
          <w:ilvl w:val="0"/>
          <w:numId w:val="9"/>
        </w:numPr>
        <w:jc w:val="both"/>
      </w:pPr>
      <w:r>
        <w:t>No a jsme u nejdůležitější části.</w:t>
      </w:r>
      <w:r w:rsidR="00E61A99">
        <w:t xml:space="preserve"> Jak už jsme si řekli, jedná se asi o nejekologičtější variantu pohonné látky. Taky jsme si řekli, že minimálně znečišťuje prostředí a nevylučuje žádné částice popílku. Většina vědců a specialistů tvrdí,</w:t>
      </w:r>
      <w:r w:rsidR="001A18ED">
        <w:t xml:space="preserve"> že se jedná dokonce o nejčistší pohonnou látku. Při spalování vzniká nejméně emisí a motor je tichý. Hlavně díky tichosti si tento pohon vybrali pekaři. Ti jezdí převážně ráno nebo v noci a aby nebudili lidi, tak si pořídili CNG. Většina pekařských firem má i vlastní tankovací stanice a nemají problém je ot</w:t>
      </w:r>
      <w:r w:rsidR="004747F6">
        <w:t>evřít</w:t>
      </w:r>
      <w:r w:rsidR="001A18ED">
        <w:t xml:space="preserve"> pro veřejnost. Díky tomuto pohonu můžeme zapomenou</w:t>
      </w:r>
      <w:r w:rsidR="007540C6">
        <w:t>t</w:t>
      </w:r>
      <w:r w:rsidR="001A18ED">
        <w:t xml:space="preserve"> na staré, hlučné a s</w:t>
      </w:r>
      <w:r w:rsidR="007540C6">
        <w:t>mradlavé Avie, jenž znečišťovaly</w:t>
      </w:r>
      <w:r w:rsidR="001A18ED">
        <w:t xml:space="preserve"> naše města. Ačkoliv zrovna Avie je něco, bez čeho si ČR nedovedeme představit.</w:t>
      </w:r>
      <w:r w:rsidR="00FC6F8D">
        <w:t xml:space="preserve"> Při používání CNG</w:t>
      </w:r>
      <w:r w:rsidR="001A18ED">
        <w:t xml:space="preserve"> </w:t>
      </w:r>
      <w:r w:rsidR="00FC6F8D">
        <w:t>n</w:t>
      </w:r>
      <w:r w:rsidR="001A18ED" w:rsidRPr="001A18ED">
        <w:t>ehrozí ani kontaminace půdy a spodních vod při úniku (plyn se s ohledem na nízkou hustotu bezproblémově rozptýlí v</w:t>
      </w:r>
      <w:r w:rsidR="001A18ED" w:rsidRPr="00476409">
        <w:rPr>
          <w:rFonts w:ascii="Arial" w:eastAsia="Times New Roman" w:hAnsi="Arial" w:cs="Arial"/>
          <w:color w:val="666666"/>
          <w:sz w:val="18"/>
          <w:szCs w:val="18"/>
          <w:lang w:eastAsia="cs-CZ"/>
        </w:rPr>
        <w:t xml:space="preserve"> </w:t>
      </w:r>
      <w:r w:rsidR="001A18ED" w:rsidRPr="001A18ED">
        <w:t>atmosféře)</w:t>
      </w:r>
      <w:r w:rsidR="00476409">
        <w:t>.</w:t>
      </w:r>
    </w:p>
    <w:p w:rsidR="001049FA" w:rsidRDefault="001049FA" w:rsidP="00421230">
      <w:pPr>
        <w:pStyle w:val="Odstavecseseznamem"/>
        <w:numPr>
          <w:ilvl w:val="0"/>
          <w:numId w:val="9"/>
        </w:numPr>
        <w:jc w:val="both"/>
      </w:pPr>
      <w:r w:rsidRPr="001049FA">
        <w:t>I v porovnání s LPG má CNG náskok. V přímém srovnání LPG </w:t>
      </w:r>
      <w:r w:rsidRPr="001049FA">
        <w:rPr>
          <w:bCs/>
        </w:rPr>
        <w:t>šetří</w:t>
      </w:r>
      <w:r w:rsidRPr="001049FA">
        <w:t> 1</w:t>
      </w:r>
      <w:r w:rsidRPr="001049FA">
        <w:rPr>
          <w:bCs/>
        </w:rPr>
        <w:t>5% CO</w:t>
      </w:r>
      <w:r w:rsidRPr="007540C6">
        <w:rPr>
          <w:bCs/>
          <w:sz w:val="16"/>
          <w:szCs w:val="16"/>
        </w:rPr>
        <w:t>2</w:t>
      </w:r>
      <w:r w:rsidRPr="001049FA">
        <w:t> v porovnání s benzínem,</w:t>
      </w:r>
      <w:r w:rsidRPr="001049FA">
        <w:rPr>
          <w:bCs/>
        </w:rPr>
        <w:t>zatímco CNG 25%,</w:t>
      </w:r>
      <w:r w:rsidRPr="001049FA">
        <w:t> navíc</w:t>
      </w:r>
      <w:r w:rsidRPr="001049FA">
        <w:rPr>
          <w:bCs/>
        </w:rPr>
        <w:t> </w:t>
      </w:r>
      <w:r w:rsidRPr="001049FA">
        <w:t>LPG nemá alternativu výroby z obnovitelných zdrojů.</w:t>
      </w:r>
    </w:p>
    <w:p w:rsidR="001049FA" w:rsidRDefault="001049FA" w:rsidP="00421230">
      <w:pPr>
        <w:pStyle w:val="Odstavecseseznamem"/>
        <w:numPr>
          <w:ilvl w:val="0"/>
          <w:numId w:val="9"/>
        </w:numPr>
        <w:jc w:val="both"/>
      </w:pPr>
      <w:r w:rsidRPr="001049FA">
        <w:t>Ještě čistší provoz CNG vozidel je při přimíchávání biomet</w:t>
      </w:r>
      <w:r>
        <w:t>h</w:t>
      </w:r>
      <w:r w:rsidRPr="001049FA">
        <w:t>anu. Do CNG je možné v libovolném poměru přimíchat biomet</w:t>
      </w:r>
      <w:r>
        <w:t>h</w:t>
      </w:r>
      <w:r w:rsidRPr="001049FA">
        <w:t>an o stejném složení. Jediný rozdíl je v principu jeho vzniku, kdy biomet</w:t>
      </w:r>
      <w:r>
        <w:t>h</w:t>
      </w:r>
      <w:r w:rsidRPr="001049FA">
        <w:t>an vzniká z odpadu či energetických rostlin. Tím se snižuje bilance produkce CO</w:t>
      </w:r>
      <w:r w:rsidRPr="007540C6">
        <w:rPr>
          <w:sz w:val="16"/>
          <w:szCs w:val="16"/>
        </w:rPr>
        <w:t>2</w:t>
      </w:r>
      <w:r w:rsidRPr="001049FA">
        <w:t>. Např. při přimíchání 20% biomet</w:t>
      </w:r>
      <w:r>
        <w:t>h</w:t>
      </w:r>
      <w:r w:rsidRPr="001049FA">
        <w:t>anu se sníží CO</w:t>
      </w:r>
      <w:r w:rsidRPr="007540C6">
        <w:rPr>
          <w:sz w:val="16"/>
          <w:szCs w:val="16"/>
        </w:rPr>
        <w:t>2</w:t>
      </w:r>
      <w:r w:rsidRPr="001049FA">
        <w:t> úroveň v porovnání s benzínem </w:t>
      </w:r>
      <w:r w:rsidRPr="001049FA">
        <w:rPr>
          <w:bCs/>
        </w:rPr>
        <w:t>o významných 40%</w:t>
      </w:r>
      <w:r w:rsidRPr="001049FA">
        <w:t>. Biomet</w:t>
      </w:r>
      <w:r>
        <w:t>h</w:t>
      </w:r>
      <w:r w:rsidRPr="001049FA">
        <w:t xml:space="preserve">an je </w:t>
      </w:r>
      <w:r w:rsidRPr="00034890">
        <w:rPr>
          <w:u w:val="single"/>
        </w:rPr>
        <w:t>obnovitelný</w:t>
      </w:r>
      <w:r w:rsidRPr="001049FA">
        <w:t xml:space="preserve"> a ještě </w:t>
      </w:r>
      <w:r w:rsidRPr="00034890">
        <w:rPr>
          <w:u w:val="single"/>
        </w:rPr>
        <w:t>šetrnější</w:t>
      </w:r>
      <w:r w:rsidRPr="001049FA">
        <w:t xml:space="preserve"> k životnímu prostředí.</w:t>
      </w:r>
      <w:r w:rsidR="00034890">
        <w:t xml:space="preserve"> (</w:t>
      </w:r>
      <w:r w:rsidRPr="001049FA">
        <w:t>www.cngplus.cz)</w:t>
      </w:r>
    </w:p>
    <w:p w:rsidR="00476409" w:rsidRDefault="00476409" w:rsidP="00421230">
      <w:pPr>
        <w:pStyle w:val="Odstavecseseznamem"/>
        <w:numPr>
          <w:ilvl w:val="0"/>
          <w:numId w:val="9"/>
        </w:numPr>
        <w:jc w:val="both"/>
      </w:pPr>
      <w:r>
        <w:t>Pokud bychom měli začít řešit problém se znečištěním a já si myslím, že měli, tak tento pohon je nejlepší variantou, nejen po ekologické, ale i po ekonomické stránce.</w:t>
      </w:r>
    </w:p>
    <w:p w:rsidR="00E96BE5" w:rsidRDefault="00E96BE5" w:rsidP="00E96BE5">
      <w:pPr>
        <w:pStyle w:val="Odstavecseseznamem"/>
        <w:ind w:left="360"/>
        <w:rPr>
          <w:rFonts w:cs="Times New Roman"/>
          <w:b/>
          <w:sz w:val="26"/>
          <w:szCs w:val="26"/>
        </w:rPr>
      </w:pPr>
    </w:p>
    <w:p w:rsidR="00476409" w:rsidRDefault="00476409" w:rsidP="009B4D40">
      <w:pPr>
        <w:pStyle w:val="Odstavecseseznamem"/>
        <w:numPr>
          <w:ilvl w:val="0"/>
          <w:numId w:val="5"/>
        </w:numPr>
        <w:rPr>
          <w:rFonts w:cs="Times New Roman"/>
          <w:b/>
          <w:sz w:val="26"/>
          <w:szCs w:val="26"/>
        </w:rPr>
      </w:pPr>
      <w:r w:rsidRPr="00476409">
        <w:rPr>
          <w:rFonts w:cs="Times New Roman"/>
          <w:b/>
          <w:sz w:val="26"/>
          <w:szCs w:val="26"/>
        </w:rPr>
        <w:t>Výhody a nevýhody</w:t>
      </w:r>
      <w:r w:rsidR="001049FA">
        <w:rPr>
          <w:rFonts w:cs="Times New Roman"/>
          <w:b/>
          <w:sz w:val="26"/>
          <w:szCs w:val="26"/>
        </w:rPr>
        <w:t xml:space="preserve"> </w:t>
      </w:r>
    </w:p>
    <w:p w:rsidR="00476409" w:rsidRDefault="00421230" w:rsidP="00476409">
      <w:pPr>
        <w:pStyle w:val="Odstavecseseznamem"/>
        <w:ind w:left="360"/>
        <w:rPr>
          <w:rFonts w:cs="Times New Roman"/>
          <w:b/>
          <w:sz w:val="26"/>
          <w:szCs w:val="26"/>
        </w:rPr>
      </w:pPr>
      <w:r>
        <w:rPr>
          <w:rFonts w:cs="Times New Roman"/>
          <w:b/>
          <w:noProof/>
          <w:sz w:val="26"/>
          <w:szCs w:val="26"/>
        </w:rPr>
        <w:pict>
          <v:shape id="_x0000_s1031" type="#_x0000_t202" style="position:absolute;left:0;text-align:left;margin-left:256.85pt;margin-top:6.65pt;width:225.7pt;height:248.8pt;z-index:251668480;mso-width-relative:margin;mso-height-relative:margin">
            <v:textbox style="mso-next-textbox:#_x0000_s1031">
              <w:txbxContent>
                <w:p w:rsidR="004E51E7" w:rsidRDefault="004E51E7">
                  <w:pPr>
                    <w:rPr>
                      <w:i/>
                      <w:u w:val="single"/>
                    </w:rPr>
                  </w:pPr>
                  <w:r w:rsidRPr="00521E19">
                    <w:rPr>
                      <w:i/>
                      <w:u w:val="single"/>
                    </w:rPr>
                    <w:t>Nevýhody</w:t>
                  </w:r>
                </w:p>
                <w:p w:rsidR="004E51E7" w:rsidRDefault="004E51E7" w:rsidP="009B4D40">
                  <w:pPr>
                    <w:pStyle w:val="Odstavecseseznamem"/>
                    <w:numPr>
                      <w:ilvl w:val="0"/>
                      <w:numId w:val="11"/>
                    </w:numPr>
                  </w:pPr>
                  <w:r>
                    <w:t>Malá síť čerpacích stanic a vysoké náklady na vlastní kompresor</w:t>
                  </w:r>
                </w:p>
                <w:p w:rsidR="004E51E7" w:rsidRDefault="004E51E7" w:rsidP="009B4D40">
                  <w:pPr>
                    <w:pStyle w:val="Odstavecseseznamem"/>
                    <w:numPr>
                      <w:ilvl w:val="0"/>
                      <w:numId w:val="11"/>
                    </w:numPr>
                  </w:pPr>
                  <w:r>
                    <w:t>Kratší dojezd na plnou nádrž</w:t>
                  </w:r>
                </w:p>
                <w:p w:rsidR="004E51E7" w:rsidRDefault="004E51E7" w:rsidP="009B4D40">
                  <w:pPr>
                    <w:pStyle w:val="Odstavecseseznamem"/>
                    <w:numPr>
                      <w:ilvl w:val="0"/>
                      <w:numId w:val="11"/>
                    </w:numPr>
                  </w:pPr>
                  <w:r>
                    <w:t>Přísnější podmínky při servisu</w:t>
                  </w:r>
                </w:p>
                <w:p w:rsidR="004E51E7" w:rsidRDefault="004E51E7" w:rsidP="009B4D40">
                  <w:pPr>
                    <w:pStyle w:val="Odstavecseseznamem"/>
                    <w:numPr>
                      <w:ilvl w:val="0"/>
                      <w:numId w:val="11"/>
                    </w:numPr>
                  </w:pPr>
                  <w:r>
                    <w:t>Vozidlo nesmí parkovat v podzemních garáží, avšak do budoucna je plánovaná změna</w:t>
                  </w:r>
                </w:p>
                <w:p w:rsidR="004E51E7" w:rsidRDefault="004E51E7" w:rsidP="009B4D40">
                  <w:pPr>
                    <w:pStyle w:val="Odstavecseseznamem"/>
                    <w:numPr>
                      <w:ilvl w:val="0"/>
                      <w:numId w:val="11"/>
                    </w:numPr>
                  </w:pPr>
                  <w:r>
                    <w:t>Pořizovací cena auta je cca o 50 tis. vyšší než u naftové verze a u nákladní jde o cca 400 tis.</w:t>
                  </w:r>
                </w:p>
                <w:p w:rsidR="009D1C03" w:rsidRDefault="009D1C03" w:rsidP="009B4D40">
                  <w:pPr>
                    <w:pStyle w:val="Odstavecseseznamem"/>
                    <w:numPr>
                      <w:ilvl w:val="0"/>
                      <w:numId w:val="11"/>
                    </w:numPr>
                  </w:pPr>
                  <w:r>
                    <w:t>Snížení maximální nosnosti nákladního auta</w:t>
                  </w:r>
                </w:p>
                <w:p w:rsidR="004E51E7" w:rsidRPr="000903F7" w:rsidRDefault="009D1C03" w:rsidP="000903F7">
                  <w:pPr>
                    <w:pStyle w:val="Odstavecseseznamem"/>
                    <w:rPr>
                      <w:color w:val="FF0000"/>
                    </w:rPr>
                  </w:pPr>
                  <w:r>
                    <w:rPr>
                      <w:color w:val="FF0000"/>
                    </w:rPr>
                    <w:t>6</w:t>
                  </w:r>
                  <w:r w:rsidR="004E51E7" w:rsidRPr="000903F7">
                    <w:rPr>
                      <w:color w:val="FF0000"/>
                    </w:rPr>
                    <w:t xml:space="preserve"> nevýhod</w:t>
                  </w:r>
                </w:p>
                <w:p w:rsidR="004E51E7" w:rsidRPr="00521E19" w:rsidRDefault="004E51E7" w:rsidP="00E96BE5">
                  <w:pPr>
                    <w:pStyle w:val="Odstavecseseznamem"/>
                  </w:pPr>
                </w:p>
              </w:txbxContent>
            </v:textbox>
          </v:shape>
        </w:pict>
      </w:r>
      <w:r>
        <w:rPr>
          <w:noProof/>
        </w:rPr>
        <w:pict>
          <v:shape id="_x0000_s1030" type="#_x0000_t202" style="position:absolute;left:0;text-align:left;margin-left:-10.4pt;margin-top:6.65pt;width:214.75pt;height:297.7pt;z-index:251666432;mso-height-percent:200;mso-height-percent:200;mso-width-relative:margin;mso-height-relative:margin">
            <v:textbox style="mso-next-textbox:#_x0000_s1030;mso-fit-shape-to-text:t">
              <w:txbxContent>
                <w:p w:rsidR="004E51E7" w:rsidRPr="001049FA" w:rsidRDefault="004E51E7">
                  <w:pPr>
                    <w:rPr>
                      <w:i/>
                      <w:u w:val="single"/>
                    </w:rPr>
                  </w:pPr>
                  <w:r w:rsidRPr="001049FA">
                    <w:rPr>
                      <w:i/>
                      <w:u w:val="single"/>
                    </w:rPr>
                    <w:t>Výhody</w:t>
                  </w:r>
                </w:p>
                <w:p w:rsidR="004E51E7" w:rsidRDefault="004E51E7" w:rsidP="009B4D40">
                  <w:pPr>
                    <w:pStyle w:val="Odstavecseseznamem"/>
                    <w:numPr>
                      <w:ilvl w:val="0"/>
                      <w:numId w:val="10"/>
                    </w:numPr>
                  </w:pPr>
                  <w:r>
                    <w:t>Levnější = nízké náklady na provoz</w:t>
                  </w:r>
                </w:p>
                <w:p w:rsidR="004E51E7" w:rsidRDefault="004E51E7" w:rsidP="009B4D40">
                  <w:pPr>
                    <w:pStyle w:val="Odstavecseseznamem"/>
                    <w:numPr>
                      <w:ilvl w:val="0"/>
                      <w:numId w:val="10"/>
                    </w:numPr>
                  </w:pPr>
                  <w:r>
                    <w:t>Ekologičtější = nižší emise</w:t>
                  </w:r>
                </w:p>
                <w:p w:rsidR="004E51E7" w:rsidRDefault="004E51E7" w:rsidP="009B4D40">
                  <w:pPr>
                    <w:pStyle w:val="Odstavecseseznamem"/>
                    <w:numPr>
                      <w:ilvl w:val="0"/>
                      <w:numId w:val="10"/>
                    </w:numPr>
                  </w:pPr>
                  <w:r>
                    <w:t>Tišší</w:t>
                  </w:r>
                </w:p>
                <w:p w:rsidR="004E51E7" w:rsidRDefault="004E51E7" w:rsidP="009B4D40">
                  <w:pPr>
                    <w:pStyle w:val="Odstavecseseznamem"/>
                    <w:numPr>
                      <w:ilvl w:val="0"/>
                      <w:numId w:val="10"/>
                    </w:numPr>
                  </w:pPr>
                  <w:r>
                    <w:t>Bezpečnější = při úniku se rozptýlí ve vzduchu a nádrže splňují nejpřísnější normy</w:t>
                  </w:r>
                </w:p>
                <w:p w:rsidR="004E51E7" w:rsidRDefault="004E51E7" w:rsidP="009B4D40">
                  <w:pPr>
                    <w:pStyle w:val="Odstavecseseznamem"/>
                    <w:numPr>
                      <w:ilvl w:val="0"/>
                      <w:numId w:val="10"/>
                    </w:numPr>
                  </w:pPr>
                  <w:r>
                    <w:t>Výroba z biomethanu = obnovitelný zdroj</w:t>
                  </w:r>
                </w:p>
                <w:p w:rsidR="004E51E7" w:rsidRDefault="004E51E7" w:rsidP="009B4D40">
                  <w:pPr>
                    <w:pStyle w:val="Odstavecseseznamem"/>
                    <w:numPr>
                      <w:ilvl w:val="0"/>
                      <w:numId w:val="10"/>
                    </w:numPr>
                  </w:pPr>
                  <w:r>
                    <w:t>Lepší startování při nižších teplotách</w:t>
                  </w:r>
                </w:p>
                <w:p w:rsidR="004E51E7" w:rsidRDefault="004E51E7" w:rsidP="009B4D40">
                  <w:pPr>
                    <w:pStyle w:val="Odstavecseseznamem"/>
                    <w:numPr>
                      <w:ilvl w:val="0"/>
                      <w:numId w:val="10"/>
                    </w:numPr>
                  </w:pPr>
                  <w:r>
                    <w:t>CNG je bez zápachu a není jedovatý</w:t>
                  </w:r>
                </w:p>
                <w:p w:rsidR="004E51E7" w:rsidRDefault="004E51E7" w:rsidP="009B4D40">
                  <w:pPr>
                    <w:pStyle w:val="Odstavecseseznamem"/>
                    <w:numPr>
                      <w:ilvl w:val="0"/>
                      <w:numId w:val="10"/>
                    </w:numPr>
                  </w:pPr>
                  <w:r>
                    <w:t>CNG nám nikdo z nádrže neodcizí</w:t>
                  </w:r>
                </w:p>
                <w:p w:rsidR="004E51E7" w:rsidRPr="000903F7" w:rsidRDefault="004E51E7" w:rsidP="000903F7">
                  <w:pPr>
                    <w:pStyle w:val="Odstavecseseznamem"/>
                    <w:rPr>
                      <w:color w:val="00B050"/>
                    </w:rPr>
                  </w:pPr>
                  <w:r w:rsidRPr="000903F7">
                    <w:rPr>
                      <w:color w:val="00B050"/>
                    </w:rPr>
                    <w:t>8 výhod</w:t>
                  </w:r>
                </w:p>
              </w:txbxContent>
            </v:textbox>
          </v:shape>
        </w:pict>
      </w:r>
    </w:p>
    <w:p w:rsidR="00476409" w:rsidRPr="00476409" w:rsidRDefault="00476409" w:rsidP="001049FA">
      <w:pPr>
        <w:pStyle w:val="Odstavecseseznamem"/>
      </w:pPr>
    </w:p>
    <w:p w:rsidR="001A18ED" w:rsidRPr="001A18ED" w:rsidRDefault="001A18ED" w:rsidP="001A18ED">
      <w:pPr>
        <w:shd w:val="clear" w:color="auto" w:fill="FFFFFF"/>
        <w:spacing w:after="0" w:line="270" w:lineRule="atLeast"/>
        <w:ind w:left="240"/>
      </w:pPr>
    </w:p>
    <w:p w:rsidR="00770835" w:rsidRPr="00770835" w:rsidRDefault="00770835" w:rsidP="001A18ED">
      <w:pPr>
        <w:pStyle w:val="Odstavecseseznamem"/>
      </w:pPr>
    </w:p>
    <w:p w:rsidR="00E96BE5" w:rsidRDefault="00770835" w:rsidP="00770835">
      <w:pPr>
        <w:pStyle w:val="Odstavecseseznamem"/>
        <w:rPr>
          <w:rFonts w:cs="Times New Roman"/>
          <w:szCs w:val="24"/>
          <w:shd w:val="clear" w:color="auto" w:fill="FFFFFF"/>
        </w:rPr>
      </w:pPr>
      <w:r>
        <w:rPr>
          <w:rFonts w:cs="Times New Roman"/>
          <w:szCs w:val="24"/>
        </w:rPr>
        <w:t xml:space="preserve"> </w:t>
      </w:r>
    </w:p>
    <w:p w:rsidR="00E96BE5" w:rsidRPr="00E96BE5" w:rsidRDefault="00E96BE5" w:rsidP="00E96BE5"/>
    <w:p w:rsidR="00E96BE5" w:rsidRPr="00E96BE5" w:rsidRDefault="00E96BE5" w:rsidP="00E96BE5"/>
    <w:p w:rsidR="00E96BE5" w:rsidRPr="00E96BE5" w:rsidRDefault="00E96BE5" w:rsidP="00E96BE5"/>
    <w:p w:rsidR="00E96BE5" w:rsidRPr="00E96BE5" w:rsidRDefault="00E96BE5" w:rsidP="00E96BE5"/>
    <w:p w:rsidR="002B0AE5" w:rsidRDefault="002B0AE5" w:rsidP="00E96BE5">
      <w:pPr>
        <w:pStyle w:val="Odstavecseseznamem"/>
      </w:pPr>
    </w:p>
    <w:p w:rsidR="002B0AE5" w:rsidRDefault="002B0AE5" w:rsidP="00E96BE5">
      <w:pPr>
        <w:pStyle w:val="Odstavecseseznamem"/>
      </w:pPr>
    </w:p>
    <w:p w:rsidR="0020405C" w:rsidRDefault="0020405C" w:rsidP="00E96BE5">
      <w:pPr>
        <w:pStyle w:val="Odstavecseseznamem"/>
        <w:rPr>
          <w:rFonts w:cs="Times New Roman"/>
          <w:b/>
          <w:sz w:val="26"/>
          <w:szCs w:val="26"/>
        </w:rPr>
      </w:pPr>
    </w:p>
    <w:p w:rsidR="0020405C" w:rsidRDefault="0020405C" w:rsidP="00E96BE5">
      <w:pPr>
        <w:pStyle w:val="Odstavecseseznamem"/>
        <w:rPr>
          <w:rFonts w:cs="Times New Roman"/>
          <w:b/>
          <w:sz w:val="26"/>
          <w:szCs w:val="26"/>
        </w:rPr>
      </w:pPr>
    </w:p>
    <w:p w:rsidR="0020405C" w:rsidRDefault="0020405C" w:rsidP="00E96BE5">
      <w:pPr>
        <w:pStyle w:val="Odstavecseseznamem"/>
        <w:rPr>
          <w:rFonts w:cs="Times New Roman"/>
          <w:b/>
          <w:sz w:val="26"/>
          <w:szCs w:val="26"/>
        </w:rPr>
      </w:pPr>
    </w:p>
    <w:p w:rsidR="0020405C" w:rsidRDefault="0020405C" w:rsidP="00E96BE5">
      <w:pPr>
        <w:pStyle w:val="Odstavecseseznamem"/>
        <w:rPr>
          <w:rFonts w:cs="Times New Roman"/>
          <w:b/>
          <w:sz w:val="26"/>
          <w:szCs w:val="26"/>
        </w:rPr>
      </w:pPr>
    </w:p>
    <w:p w:rsidR="0020405C" w:rsidRDefault="0020405C" w:rsidP="00E96BE5">
      <w:pPr>
        <w:pStyle w:val="Odstavecseseznamem"/>
        <w:rPr>
          <w:rFonts w:cs="Times New Roman"/>
          <w:b/>
          <w:sz w:val="26"/>
          <w:szCs w:val="26"/>
        </w:rPr>
      </w:pPr>
    </w:p>
    <w:p w:rsidR="0020405C" w:rsidRDefault="0020405C" w:rsidP="00E96BE5">
      <w:pPr>
        <w:pStyle w:val="Odstavecseseznamem"/>
        <w:rPr>
          <w:rFonts w:cs="Times New Roman"/>
          <w:b/>
          <w:sz w:val="26"/>
          <w:szCs w:val="26"/>
        </w:rPr>
      </w:pPr>
    </w:p>
    <w:p w:rsidR="0020405C" w:rsidRDefault="0020405C" w:rsidP="00E96BE5">
      <w:pPr>
        <w:pStyle w:val="Odstavecseseznamem"/>
        <w:rPr>
          <w:rFonts w:cs="Times New Roman"/>
          <w:b/>
          <w:sz w:val="26"/>
          <w:szCs w:val="26"/>
        </w:rPr>
      </w:pPr>
    </w:p>
    <w:p w:rsidR="0036575A" w:rsidRDefault="002654A7" w:rsidP="00E96BE5">
      <w:pPr>
        <w:pStyle w:val="Odstavecseseznamem"/>
        <w:rPr>
          <w:rFonts w:cs="Times New Roman"/>
          <w:b/>
          <w:sz w:val="26"/>
          <w:szCs w:val="26"/>
        </w:rPr>
      </w:pPr>
      <w:r>
        <w:rPr>
          <w:rFonts w:cs="Times New Roman"/>
          <w:b/>
          <w:sz w:val="26"/>
          <w:szCs w:val="26"/>
        </w:rPr>
        <w:t xml:space="preserve">Otázky a odpovědi (odpovídal </w:t>
      </w:r>
      <w:r w:rsidR="0020405C">
        <w:rPr>
          <w:rFonts w:cs="Times New Roman"/>
          <w:b/>
          <w:sz w:val="26"/>
          <w:szCs w:val="26"/>
        </w:rPr>
        <w:t>ředitel logistiky</w:t>
      </w:r>
      <w:r>
        <w:rPr>
          <w:rFonts w:cs="Times New Roman"/>
          <w:b/>
          <w:sz w:val="26"/>
          <w:szCs w:val="26"/>
        </w:rPr>
        <w:t xml:space="preserve"> Pavel Lojda)</w:t>
      </w:r>
    </w:p>
    <w:p w:rsidR="00E96BE5" w:rsidRDefault="00E96BE5" w:rsidP="00E96BE5">
      <w:pPr>
        <w:pStyle w:val="Odstavecseseznamem"/>
      </w:pPr>
    </w:p>
    <w:p w:rsidR="00E96BE5" w:rsidRPr="002654A7" w:rsidRDefault="007540C6" w:rsidP="009B4D40">
      <w:pPr>
        <w:pStyle w:val="Odstavecseseznamem"/>
        <w:numPr>
          <w:ilvl w:val="0"/>
          <w:numId w:val="13"/>
        </w:numPr>
        <w:rPr>
          <w:b/>
        </w:rPr>
      </w:pPr>
      <w:r>
        <w:rPr>
          <w:b/>
        </w:rPr>
        <w:t>Proč přešel</w:t>
      </w:r>
      <w:r w:rsidR="002654A7" w:rsidRPr="002654A7">
        <w:rPr>
          <w:b/>
        </w:rPr>
        <w:t xml:space="preserve"> Samohýl zrovna na CNG ?</w:t>
      </w:r>
    </w:p>
    <w:p w:rsidR="002654A7" w:rsidRDefault="002654A7" w:rsidP="002654A7">
      <w:pPr>
        <w:pStyle w:val="Odstavecseseznamem"/>
        <w:ind w:left="1440"/>
      </w:pPr>
      <w:r>
        <w:t xml:space="preserve">     "Firma hledala do budoucna nové varianty pohonu a CNG se nám jevilo nejlépe. Vydali jsme se na předváděcí akci Fiatu, která nám potvrdila,</w:t>
      </w:r>
      <w:r w:rsidR="007540C6">
        <w:t xml:space="preserve"> že CNG je asi nejlepší variantou</w:t>
      </w:r>
      <w:r>
        <w:t>. Další impuls nám dala vláda schválením nulové daně na CNG</w:t>
      </w:r>
      <w:r w:rsidR="007540C6">
        <w:t>,</w:t>
      </w:r>
      <w:r>
        <w:t xml:space="preserve"> a</w:t>
      </w:r>
      <w:r w:rsidR="007540C6">
        <w:t>le</w:t>
      </w:r>
      <w:r>
        <w:t xml:space="preserve"> to bylo ze strany vlády asi tak všechno."</w:t>
      </w:r>
    </w:p>
    <w:p w:rsidR="002654A7" w:rsidRDefault="002654A7" w:rsidP="002654A7">
      <w:pPr>
        <w:pStyle w:val="Odstavecseseznamem"/>
        <w:ind w:left="1440"/>
      </w:pPr>
    </w:p>
    <w:p w:rsidR="002654A7" w:rsidRPr="00034890" w:rsidRDefault="002654A7" w:rsidP="009B4D40">
      <w:pPr>
        <w:pStyle w:val="Odstavecseseznamem"/>
        <w:numPr>
          <w:ilvl w:val="0"/>
          <w:numId w:val="13"/>
        </w:numPr>
        <w:rPr>
          <w:b/>
        </w:rPr>
      </w:pPr>
      <w:r w:rsidRPr="00034890">
        <w:rPr>
          <w:b/>
        </w:rPr>
        <w:t>Ovlivňuje pohon na CNG chod nebo poruchovost vozidel ?</w:t>
      </w:r>
    </w:p>
    <w:p w:rsidR="002654A7" w:rsidRDefault="002654A7" w:rsidP="002654A7">
      <w:pPr>
        <w:pStyle w:val="Odstavecseseznamem"/>
        <w:ind w:left="1440"/>
      </w:pPr>
      <w:r>
        <w:t xml:space="preserve">       "Chod nikoliv, avšak čím více součástek máte v motoru, tím větší riziko poruchy je</w:t>
      </w:r>
      <w:r w:rsidR="000F51A3">
        <w:t>.</w:t>
      </w:r>
      <w:r>
        <w:t>"</w:t>
      </w:r>
    </w:p>
    <w:p w:rsidR="002654A7" w:rsidRDefault="002654A7" w:rsidP="002654A7">
      <w:pPr>
        <w:pStyle w:val="Odstavecseseznamem"/>
        <w:ind w:left="1440"/>
      </w:pPr>
    </w:p>
    <w:p w:rsidR="002654A7" w:rsidRDefault="00034890" w:rsidP="009B4D40">
      <w:pPr>
        <w:pStyle w:val="Odstavecseseznamem"/>
        <w:numPr>
          <w:ilvl w:val="0"/>
          <w:numId w:val="13"/>
        </w:numPr>
        <w:rPr>
          <w:b/>
        </w:rPr>
      </w:pPr>
      <w:r w:rsidRPr="00034890">
        <w:rPr>
          <w:b/>
        </w:rPr>
        <w:t>Jak jste vyřešili problém s nedostatkem čerpacích stanic</w:t>
      </w:r>
      <w:r>
        <w:t xml:space="preserve"> </w:t>
      </w:r>
      <w:r w:rsidRPr="00034890">
        <w:rPr>
          <w:b/>
        </w:rPr>
        <w:t>?</w:t>
      </w:r>
    </w:p>
    <w:p w:rsidR="00566EA4" w:rsidRDefault="00034890" w:rsidP="00034890">
      <w:pPr>
        <w:pStyle w:val="Odstavecseseznamem"/>
        <w:ind w:left="1440"/>
      </w:pPr>
      <w:r>
        <w:t xml:space="preserve">      "Jak už jsem říkal, původně jsme plánovali </w:t>
      </w:r>
      <w:r w:rsidR="00566EA4">
        <w:t>trasy tak, aby</w:t>
      </w:r>
      <w:r w:rsidR="00FC6F8D">
        <w:t>chom</w:t>
      </w:r>
      <w:r w:rsidR="00566EA4">
        <w:t xml:space="preserve"> mohli natankovat během rozvozu, ale postupem času jsme se rozhodli ke koupi vlastního kompresoru"</w:t>
      </w:r>
    </w:p>
    <w:p w:rsidR="00566EA4" w:rsidRPr="000F51A3" w:rsidRDefault="00566EA4" w:rsidP="00034890">
      <w:pPr>
        <w:pStyle w:val="Odstavecseseznamem"/>
        <w:ind w:left="1440"/>
        <w:rPr>
          <w:b/>
        </w:rPr>
      </w:pPr>
    </w:p>
    <w:p w:rsidR="00B61C3C" w:rsidRDefault="00B61C3C" w:rsidP="00B61C3C">
      <w:pPr>
        <w:pStyle w:val="Odstavecseseznamem"/>
        <w:ind w:left="1440"/>
        <w:rPr>
          <w:b/>
        </w:rPr>
      </w:pPr>
    </w:p>
    <w:p w:rsidR="00B61C3C" w:rsidRPr="00B61C3C" w:rsidRDefault="00B61C3C" w:rsidP="00B61C3C">
      <w:pPr>
        <w:pStyle w:val="Odstavecseseznamem"/>
        <w:ind w:left="1440"/>
        <w:rPr>
          <w:b/>
        </w:rPr>
      </w:pPr>
    </w:p>
    <w:p w:rsidR="00566EA4" w:rsidRDefault="000F51A3" w:rsidP="009B4D40">
      <w:pPr>
        <w:pStyle w:val="Odstavecseseznamem"/>
        <w:numPr>
          <w:ilvl w:val="0"/>
          <w:numId w:val="13"/>
        </w:numPr>
        <w:rPr>
          <w:b/>
        </w:rPr>
      </w:pPr>
      <w:r w:rsidRPr="000F51A3">
        <w:rPr>
          <w:b/>
        </w:rPr>
        <w:lastRenderedPageBreak/>
        <w:t xml:space="preserve">Jak se zamlouvá řidičům pohon na CNG ? </w:t>
      </w:r>
    </w:p>
    <w:p w:rsidR="000F51A3" w:rsidRDefault="000F51A3" w:rsidP="000F51A3">
      <w:pPr>
        <w:pStyle w:val="Odstavecseseznamem"/>
        <w:ind w:left="1440"/>
      </w:pPr>
      <w:r>
        <w:t xml:space="preserve">      "Za</w:t>
      </w:r>
      <w:r w:rsidR="007540C6">
        <w:t>tím se žádné problémy neobjevily</w:t>
      </w:r>
      <w:r>
        <w:t>, ale ze začátku jim asi neb</w:t>
      </w:r>
      <w:r w:rsidR="007540C6">
        <w:t>ylo příjemné přizpůsobovat trasu</w:t>
      </w:r>
      <w:r>
        <w:t xml:space="preserve"> tankování."</w:t>
      </w:r>
    </w:p>
    <w:p w:rsidR="000F51A3" w:rsidRDefault="000F51A3" w:rsidP="000F51A3">
      <w:pPr>
        <w:pStyle w:val="Odstavecseseznamem"/>
        <w:ind w:left="1440"/>
      </w:pPr>
    </w:p>
    <w:p w:rsidR="000F51A3" w:rsidRPr="000F51A3" w:rsidRDefault="007540C6" w:rsidP="009B4D40">
      <w:pPr>
        <w:pStyle w:val="Odstavecseseznamem"/>
        <w:numPr>
          <w:ilvl w:val="0"/>
          <w:numId w:val="13"/>
        </w:numPr>
        <w:rPr>
          <w:b/>
        </w:rPr>
      </w:pPr>
      <w:r>
        <w:rPr>
          <w:b/>
        </w:rPr>
        <w:t>Dostáváte například nějaké dotace od státu ?</w:t>
      </w:r>
    </w:p>
    <w:p w:rsidR="000F51A3" w:rsidRDefault="000F51A3" w:rsidP="002654A7">
      <w:pPr>
        <w:pStyle w:val="Odstavecseseznamem"/>
        <w:ind w:left="1440"/>
      </w:pPr>
      <w:r>
        <w:t xml:space="preserve">      </w:t>
      </w:r>
      <w:r w:rsidR="0037210C" w:rsidRPr="0037210C">
        <w:t>"Dotace žádné nedostáváme, přesto se nám vyšší investice do této technologie vyplatí".</w:t>
      </w:r>
      <w:r>
        <w:t>"</w:t>
      </w:r>
      <w:r w:rsidR="002654A7">
        <w:t xml:space="preserve">   </w:t>
      </w:r>
    </w:p>
    <w:p w:rsidR="000F51A3" w:rsidRDefault="000F51A3" w:rsidP="002654A7">
      <w:pPr>
        <w:pStyle w:val="Odstavecseseznamem"/>
        <w:ind w:left="1440"/>
      </w:pPr>
    </w:p>
    <w:p w:rsidR="000F51A3" w:rsidRDefault="000F51A3" w:rsidP="002654A7">
      <w:pPr>
        <w:pStyle w:val="Odstavecseseznamem"/>
        <w:ind w:left="1440"/>
      </w:pPr>
    </w:p>
    <w:p w:rsidR="000F51A3" w:rsidRDefault="000F51A3" w:rsidP="002654A7">
      <w:pPr>
        <w:pStyle w:val="Odstavecseseznamem"/>
        <w:ind w:left="1440"/>
      </w:pPr>
    </w:p>
    <w:p w:rsidR="002654A7" w:rsidRDefault="000F51A3" w:rsidP="000F51A3">
      <w:pPr>
        <w:rPr>
          <w:b/>
          <w:sz w:val="26"/>
          <w:szCs w:val="26"/>
        </w:rPr>
      </w:pPr>
      <w:r w:rsidRPr="000F51A3">
        <w:rPr>
          <w:b/>
          <w:sz w:val="26"/>
          <w:szCs w:val="26"/>
        </w:rPr>
        <w:t>Shrnutí a závěr projektu</w:t>
      </w:r>
      <w:r w:rsidR="002654A7" w:rsidRPr="000F51A3">
        <w:rPr>
          <w:b/>
          <w:sz w:val="26"/>
          <w:szCs w:val="26"/>
        </w:rPr>
        <w:t xml:space="preserve">     </w:t>
      </w:r>
    </w:p>
    <w:p w:rsidR="000F51A3" w:rsidRDefault="008146BE" w:rsidP="00421230">
      <w:pPr>
        <w:jc w:val="both"/>
      </w:pPr>
      <w:r>
        <w:t xml:space="preserve">Při </w:t>
      </w:r>
      <w:r w:rsidR="007540C6">
        <w:t>práci na tomto projektu</w:t>
      </w:r>
      <w:r>
        <w:t xml:space="preserve"> jsem se seznámil s tím, jak to chodí ve firmě. Spolupracoval jsem s pracovníkem, jehož práci bych rád jed</w:t>
      </w:r>
      <w:r w:rsidR="00FC6F8D">
        <w:t>nou dělal a jsem za to rád. Byly</w:t>
      </w:r>
      <w:r>
        <w:t xml:space="preserve"> to pro mě cenné zkušenosti. Dál jsme si ukáz</w:t>
      </w:r>
      <w:r w:rsidR="00FC6F8D">
        <w:t>ali, že CNG je nejčistší pohonnou látkou</w:t>
      </w:r>
      <w:r>
        <w:t xml:space="preserve">, </w:t>
      </w:r>
      <w:r w:rsidR="00FC6F8D">
        <w:t>ktará</w:t>
      </w:r>
      <w:r>
        <w:t xml:space="preserve"> je výhodná jak po ekologické, tak po ekonomické stránce.</w:t>
      </w:r>
      <w:r w:rsidR="00437CFC">
        <w:t>Víme</w:t>
      </w:r>
      <w:r>
        <w:t xml:space="preserve">, že provoz </w:t>
      </w:r>
      <w:r w:rsidR="00437CFC">
        <w:t xml:space="preserve">osobního </w:t>
      </w:r>
      <w:r>
        <w:t xml:space="preserve">auta na CNG se dá snížit o </w:t>
      </w:r>
      <w:r w:rsidR="00437CFC">
        <w:t>1</w:t>
      </w:r>
      <w:r>
        <w:t xml:space="preserve"> K</w:t>
      </w:r>
      <w:r w:rsidR="004E51E7">
        <w:t>č na  km a u nákladního o cca 1,5</w:t>
      </w:r>
      <w:r w:rsidR="00437CFC">
        <w:t xml:space="preserve"> Kč na km</w:t>
      </w:r>
      <w:r w:rsidR="004E51E7">
        <w:t xml:space="preserve"> (viz. tabulky v příloze)</w:t>
      </w:r>
      <w:r w:rsidR="00437CFC">
        <w:t>.</w:t>
      </w:r>
      <w:r w:rsidR="004E51E7">
        <w:t xml:space="preserve"> Ve firmě by to dělalo už zmiňovaných 40 - 50% úspor na PHM.</w:t>
      </w:r>
      <w:r w:rsidR="00437CFC">
        <w:t xml:space="preserve"> Také jsme viděli</w:t>
      </w:r>
      <w:r w:rsidR="007540C6">
        <w:t>,</w:t>
      </w:r>
      <w:r w:rsidR="00437CFC">
        <w:t xml:space="preserve"> jak málo tato auta znečišťují přírodu, téměř vůbec</w:t>
      </w:r>
      <w:r w:rsidR="007540C6">
        <w:t>,</w:t>
      </w:r>
      <w:r w:rsidR="00437CFC">
        <w:t xml:space="preserve"> a řekli jsme si, že motor nevydává skoro žádný hluk. Bohužel je na našem území málo stanic</w:t>
      </w:r>
      <w:r w:rsidR="007540C6">
        <w:t>,</w:t>
      </w:r>
      <w:r w:rsidR="00437CFC">
        <w:t xml:space="preserve"> a tak se provoz pro nás obyčejné lidi nevyplatí, jelikož nemáme dost pe</w:t>
      </w:r>
      <w:r w:rsidR="000903F7">
        <w:t>něz na vlastní plnící kompresor a pokud s</w:t>
      </w:r>
      <w:r w:rsidR="004E51E7">
        <w:t>i</w:t>
      </w:r>
      <w:r w:rsidR="000903F7">
        <w:t xml:space="preserve"> nechceme koupit nové auto</w:t>
      </w:r>
      <w:r w:rsidR="007540C6">
        <w:t>,</w:t>
      </w:r>
      <w:r w:rsidR="000903F7">
        <w:t xml:space="preserve"> tak  přestavba </w:t>
      </w:r>
      <w:r w:rsidR="004E51E7">
        <w:t xml:space="preserve">se </w:t>
      </w:r>
      <w:r w:rsidR="000903F7">
        <w:t>nevyplatí.</w:t>
      </w:r>
      <w:r w:rsidR="00437CFC">
        <w:t xml:space="preserve"> Čerpacích stanic je málo a vzhledem k tomu, jak se chová náš stát, nemůžeme čekat žádný velký rozmach. Řekli jsme, že auta na CNG jsou bezpečnější než ty na naftu a benzí</w:t>
      </w:r>
      <w:r w:rsidR="000903F7">
        <w:t>n</w:t>
      </w:r>
      <w:r w:rsidR="004E51E7">
        <w:t>, jelikož musí splňovat ty nejpřísnější normy.</w:t>
      </w:r>
      <w:r w:rsidR="000903F7">
        <w:t xml:space="preserve"> Jedn</w:t>
      </w:r>
      <w:r w:rsidR="004E51E7">
        <w:t>á</w:t>
      </w:r>
      <w:r w:rsidR="000903F7">
        <w:t xml:space="preserve"> se o obnovitelný zdroj, takže až si budeme říkat: Co se stane až dojde ropa ? Nic, vůbec nic. Auta na benzín a naftu ztratí nejspíš hodnotu a začne se jezdit na CNG nebo jiné palivo. Pak jsme si řekli, jak výhodné je to pro firmu a kolik se dá ušetřit za rok, měsíc, den,  kilometr,..... </w:t>
      </w:r>
      <w:r w:rsidR="007540C6">
        <w:t>Občané v současném státě</w:t>
      </w:r>
      <w:r w:rsidR="004E51E7">
        <w:t xml:space="preserve"> by zavedení těchto aut uvítali a ještě více by uvítali rozvoj v oblasti čerpacích stanic. I přes to, že výhody převyšují nevýhody nevidíme žádný velký rozmach a zbývá nám jen doufat v lepší budoucnost.</w:t>
      </w:r>
    </w:p>
    <w:p w:rsidR="004E51E7" w:rsidRDefault="004E51E7" w:rsidP="00421230">
      <w:pPr>
        <w:jc w:val="both"/>
      </w:pPr>
      <w:r>
        <w:t>Byl bych velice rád, kdyby s</w:t>
      </w:r>
      <w:r w:rsidR="008A3908">
        <w:t>e velké firmy začaly</w:t>
      </w:r>
      <w:r>
        <w:t xml:space="preserve"> chovat ohleduplněji</w:t>
      </w:r>
      <w:r w:rsidR="003E3C09">
        <w:t xml:space="preserve"> a veřejnost se začala o toto téma více zajímat. Taky by mě potěšil stát, který se málo angažuje a začal</w:t>
      </w:r>
      <w:r w:rsidR="008A3908">
        <w:t xml:space="preserve"> by</w:t>
      </w:r>
      <w:r w:rsidR="003E3C09">
        <w:t xml:space="preserve"> se více snažit ve směru užitečných věcí. Chtěl bych tímto projektem všem </w:t>
      </w:r>
      <w:r w:rsidR="008A3908">
        <w:t>připomenout</w:t>
      </w:r>
      <w:r w:rsidR="003E3C09">
        <w:t>, že máme alternativu ropy, ale že ji nevyužíváme, což bychom měli jestli chceme lepší svět. Dnes se ve světě stále přemýšlí</w:t>
      </w:r>
      <w:r w:rsidR="008A3908">
        <w:t>,</w:t>
      </w:r>
      <w:r w:rsidR="003E3C09">
        <w:t xml:space="preserve"> jak ušetřit každou korunu</w:t>
      </w:r>
      <w:r w:rsidR="008A3908">
        <w:t>,</w:t>
      </w:r>
      <w:r w:rsidR="003E3C09">
        <w:t xml:space="preserve"> přitom řešení máme na dosah ruky, avšak kvůli maličkostem přehlížíme důležité věci. Tento projekt by měl zaujmout především firmy, které chtějí udělat něco pro naši přírodu</w:t>
      </w:r>
    </w:p>
    <w:p w:rsidR="003E3C09" w:rsidRDefault="003E3C09" w:rsidP="008146BE"/>
    <w:p w:rsidR="004110DE" w:rsidRDefault="004110DE" w:rsidP="008146BE">
      <w:pPr>
        <w:rPr>
          <w:b/>
          <w:color w:val="000000" w:themeColor="text1"/>
          <w:sz w:val="26"/>
          <w:szCs w:val="26"/>
        </w:rPr>
      </w:pPr>
    </w:p>
    <w:p w:rsidR="004110DE" w:rsidRDefault="004110DE" w:rsidP="008146BE">
      <w:pPr>
        <w:rPr>
          <w:b/>
          <w:color w:val="000000" w:themeColor="text1"/>
          <w:sz w:val="26"/>
          <w:szCs w:val="26"/>
        </w:rPr>
      </w:pPr>
    </w:p>
    <w:p w:rsidR="004110DE" w:rsidRDefault="004110DE" w:rsidP="008146BE">
      <w:pPr>
        <w:rPr>
          <w:b/>
          <w:color w:val="000000" w:themeColor="text1"/>
          <w:sz w:val="26"/>
          <w:szCs w:val="26"/>
        </w:rPr>
      </w:pPr>
    </w:p>
    <w:p w:rsidR="003E3C09" w:rsidRDefault="003E3C09" w:rsidP="008146BE">
      <w:pPr>
        <w:rPr>
          <w:b/>
          <w:color w:val="000000" w:themeColor="text1"/>
          <w:sz w:val="26"/>
          <w:szCs w:val="26"/>
        </w:rPr>
      </w:pPr>
      <w:r w:rsidRPr="003E3C09">
        <w:rPr>
          <w:b/>
          <w:color w:val="000000" w:themeColor="text1"/>
          <w:sz w:val="26"/>
          <w:szCs w:val="26"/>
        </w:rPr>
        <w:lastRenderedPageBreak/>
        <w:t>Poděkování</w:t>
      </w:r>
    </w:p>
    <w:p w:rsidR="002B0AE5" w:rsidRDefault="003E3C09" w:rsidP="00421230">
      <w:pPr>
        <w:jc w:val="both"/>
      </w:pPr>
      <w:r>
        <w:t>Moc rád bych poděkoval paní profesorce RNDr Miroslavě Kří</w:t>
      </w:r>
      <w:r w:rsidR="00A95FB4">
        <w:t>žkové, která mi dala možnost projekt vypracovat a také mi ochotně pomáhala s přípravami a s finálním vzhledem práce. Nemenší poděkování patří panu Ing. Pavlu Lojdovi, jenž mi poskytl většinu podkladů pro mou práci a taky si ud</w:t>
      </w:r>
      <w:r w:rsidR="008A3908">
        <w:t>ělal čas a udělal mi přednášku o této problematice</w:t>
      </w:r>
      <w:r w:rsidR="00A95FB4">
        <w:t xml:space="preserve">. Dále </w:t>
      </w:r>
      <w:r w:rsidR="008A3908">
        <w:t>bych chtěl poděkovat mámě, která</w:t>
      </w:r>
      <w:r w:rsidR="00A95FB4">
        <w:t xml:space="preserve"> mi vše ve firmě domluvila a taky panu Petru Samohýlovi, který dal mému projektu ve firmě zelenou.</w:t>
      </w:r>
    </w:p>
    <w:p w:rsidR="004110DE" w:rsidRDefault="004110DE" w:rsidP="003E3C09">
      <w:pPr>
        <w:rPr>
          <w:b/>
          <w:sz w:val="26"/>
          <w:szCs w:val="26"/>
          <w:u w:val="single"/>
        </w:rPr>
      </w:pPr>
    </w:p>
    <w:p w:rsidR="00421230" w:rsidRDefault="00421230">
      <w:pPr>
        <w:rPr>
          <w:b/>
          <w:sz w:val="26"/>
          <w:szCs w:val="26"/>
          <w:u w:val="single"/>
        </w:rPr>
      </w:pPr>
      <w:r>
        <w:rPr>
          <w:b/>
          <w:sz w:val="26"/>
          <w:szCs w:val="26"/>
          <w:u w:val="single"/>
        </w:rPr>
        <w:br w:type="page"/>
      </w:r>
    </w:p>
    <w:p w:rsidR="003E3C09" w:rsidRPr="00B61C3C" w:rsidRDefault="002B0AE5" w:rsidP="003E3C09">
      <w:pPr>
        <w:rPr>
          <w:b/>
          <w:sz w:val="26"/>
          <w:szCs w:val="26"/>
          <w:u w:val="single"/>
        </w:rPr>
      </w:pPr>
      <w:r w:rsidRPr="00B61C3C">
        <w:rPr>
          <w:b/>
          <w:sz w:val="26"/>
          <w:szCs w:val="26"/>
          <w:u w:val="single"/>
        </w:rPr>
        <w:lastRenderedPageBreak/>
        <w:t>Použitá literatura</w:t>
      </w:r>
      <w:r w:rsidR="00F6059E" w:rsidRPr="00B61C3C">
        <w:rPr>
          <w:b/>
          <w:sz w:val="26"/>
          <w:szCs w:val="26"/>
          <w:u w:val="single"/>
        </w:rPr>
        <w:t>:</w:t>
      </w:r>
    </w:p>
    <w:p w:rsidR="00F6059E" w:rsidRDefault="00FC5BC0" w:rsidP="00F6059E">
      <w:r w:rsidRPr="00FC5BC0">
        <w:t>http://www.cngplus.cz/</w:t>
      </w:r>
    </w:p>
    <w:p w:rsidR="00FC5BC0" w:rsidRDefault="00FC5BC0" w:rsidP="00F6059E">
      <w:r w:rsidRPr="00FC5BC0">
        <w:t>http://www.cng.cz/</w:t>
      </w:r>
    </w:p>
    <w:p w:rsidR="00FC5BC0" w:rsidRDefault="00FC5BC0" w:rsidP="00F6059E">
      <w:r w:rsidRPr="00FC5BC0">
        <w:t>http://www.fedorauto.cz/cenik-prestavba-cng</w:t>
      </w:r>
    </w:p>
    <w:p w:rsidR="00FC5BC0" w:rsidRDefault="00FC5BC0" w:rsidP="00F6059E">
      <w:r w:rsidRPr="00FC5BC0">
        <w:t>http://www.leaseplan.cz/cng-prestavbe-se-radeji-vyhnete</w:t>
      </w:r>
    </w:p>
    <w:p w:rsidR="00FC5BC0" w:rsidRDefault="00FC5BC0" w:rsidP="00F6059E">
      <w:r w:rsidRPr="00FC5BC0">
        <w:t>http://www.ngva.cz/o-cng/definice.html</w:t>
      </w:r>
    </w:p>
    <w:p w:rsidR="00FC5BC0" w:rsidRDefault="00FC5BC0" w:rsidP="00F6059E">
      <w:r w:rsidRPr="00FC5BC0">
        <w:t>http://www.e-flotila.cz/index.php/sekce01/rozhovory/760-rozhovor-testujeme-a-vyhodnocujeme-provoz-na-zemni-plyn-</w:t>
      </w:r>
    </w:p>
    <w:p w:rsidR="00FC5BC0" w:rsidRDefault="00FC5BC0" w:rsidP="00F6059E">
      <w:r w:rsidRPr="00FC5BC0">
        <w:t>http://www.coltrisub.it/COMPRESSORS/CNG/ENG/MCH5/mch5.htm</w:t>
      </w:r>
    </w:p>
    <w:p w:rsidR="00FC5BC0" w:rsidRDefault="00FC5BC0" w:rsidP="00F6059E">
      <w:r w:rsidRPr="00FC5BC0">
        <w:t>http://www.cng4you.cz/</w:t>
      </w:r>
    </w:p>
    <w:p w:rsidR="00FC5BC0" w:rsidRDefault="00FC5BC0" w:rsidP="00F6059E">
      <w:r w:rsidRPr="00FC5BC0">
        <w:t>http://www.samohyl.cz/#!/cs/spolecenska-odpovednost</w:t>
      </w:r>
    </w:p>
    <w:p w:rsidR="008A3908" w:rsidRDefault="008A3908" w:rsidP="00F6059E">
      <w:r>
        <w:t>informační leták Pražské plynárenské (www.ppas.cz)</w:t>
      </w:r>
    </w:p>
    <w:p w:rsidR="008A3908" w:rsidRDefault="008A3908" w:rsidP="00F6059E">
      <w:r>
        <w:t>informační leták CNG Company s.r.o. (www.cngcompany.cz)</w:t>
      </w:r>
    </w:p>
    <w:p w:rsidR="00CF234F" w:rsidRDefault="00CF234F" w:rsidP="00F6059E">
      <w:r>
        <w:t>brožura Iveco CNG (www.iveco.com)</w:t>
      </w:r>
    </w:p>
    <w:p w:rsidR="00CF234F" w:rsidRPr="00F6059E" w:rsidRDefault="00CF234F" w:rsidP="00F6059E">
      <w:r>
        <w:t>časopis Flotila (číslo 5, rok 2012, strana 16)</w:t>
      </w:r>
    </w:p>
    <w:sectPr w:rsidR="00CF234F" w:rsidRPr="00F6059E" w:rsidSect="00B5326C">
      <w:footerReference w:type="default" r:id="rId20"/>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26A" w:rsidRDefault="004D426A" w:rsidP="00B5326C">
      <w:pPr>
        <w:spacing w:after="0" w:line="240" w:lineRule="auto"/>
      </w:pPr>
      <w:r>
        <w:separator/>
      </w:r>
    </w:p>
  </w:endnote>
  <w:endnote w:type="continuationSeparator" w:id="0">
    <w:p w:rsidR="004D426A" w:rsidRDefault="004D426A" w:rsidP="00B53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99827"/>
      <w:docPartObj>
        <w:docPartGallery w:val="Page Numbers (Bottom of Page)"/>
        <w:docPartUnique/>
      </w:docPartObj>
    </w:sdtPr>
    <w:sdtEndPr/>
    <w:sdtContent>
      <w:p w:rsidR="004E51E7" w:rsidRDefault="00421230">
        <w:pPr>
          <w:pStyle w:val="Zpat"/>
          <w:jc w:val="right"/>
        </w:pPr>
        <w:r>
          <w:fldChar w:fldCharType="begin"/>
        </w:r>
        <w:r>
          <w:instrText xml:space="preserve"> PAGE   \* MERGEFORMAT </w:instrText>
        </w:r>
        <w:r>
          <w:fldChar w:fldCharType="separate"/>
        </w:r>
        <w:r>
          <w:rPr>
            <w:noProof/>
          </w:rPr>
          <w:t>12</w:t>
        </w:r>
        <w:r>
          <w:rPr>
            <w:noProof/>
          </w:rPr>
          <w:fldChar w:fldCharType="end"/>
        </w:r>
      </w:p>
    </w:sdtContent>
  </w:sdt>
  <w:p w:rsidR="004E51E7" w:rsidRDefault="004E51E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26A" w:rsidRDefault="004D426A" w:rsidP="00B5326C">
      <w:pPr>
        <w:spacing w:after="0" w:line="240" w:lineRule="auto"/>
      </w:pPr>
      <w:r>
        <w:separator/>
      </w:r>
    </w:p>
  </w:footnote>
  <w:footnote w:type="continuationSeparator" w:id="0">
    <w:p w:rsidR="004D426A" w:rsidRDefault="004D426A" w:rsidP="00B532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196"/>
    <w:multiLevelType w:val="multilevel"/>
    <w:tmpl w:val="6F963682"/>
    <w:lvl w:ilvl="0">
      <w:start w:val="1"/>
      <w:numFmt w:val="decimal"/>
      <w:pStyle w:val="Nadpis"/>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484450"/>
    <w:multiLevelType w:val="hybridMultilevel"/>
    <w:tmpl w:val="DA9C3F2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1AF55DD8"/>
    <w:multiLevelType w:val="hybridMultilevel"/>
    <w:tmpl w:val="711E059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nsid w:val="1F425EA7"/>
    <w:multiLevelType w:val="multilevel"/>
    <w:tmpl w:val="93F4902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pStyle w:val="Styl1"/>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7C5AE3"/>
    <w:multiLevelType w:val="hybridMultilevel"/>
    <w:tmpl w:val="0C8E29DA"/>
    <w:lvl w:ilvl="0" w:tplc="7A208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7B94F8C"/>
    <w:multiLevelType w:val="hybridMultilevel"/>
    <w:tmpl w:val="EAA2D42A"/>
    <w:lvl w:ilvl="0" w:tplc="7A20817A">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6">
    <w:nsid w:val="50E3502E"/>
    <w:multiLevelType w:val="hybridMultilevel"/>
    <w:tmpl w:val="78B41FD2"/>
    <w:lvl w:ilvl="0" w:tplc="7A208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15C4EF3"/>
    <w:multiLevelType w:val="hybridMultilevel"/>
    <w:tmpl w:val="0B26EAB6"/>
    <w:lvl w:ilvl="0" w:tplc="FD92637A">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22D3407"/>
    <w:multiLevelType w:val="hybridMultilevel"/>
    <w:tmpl w:val="3D1CCE0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4B77FBC"/>
    <w:multiLevelType w:val="hybridMultilevel"/>
    <w:tmpl w:val="2EDE7876"/>
    <w:lvl w:ilvl="0" w:tplc="7A208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69B045F"/>
    <w:multiLevelType w:val="hybridMultilevel"/>
    <w:tmpl w:val="DB18CCD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7DA73F0"/>
    <w:multiLevelType w:val="hybridMultilevel"/>
    <w:tmpl w:val="87E84DA6"/>
    <w:lvl w:ilvl="0" w:tplc="7A208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D2D346A"/>
    <w:multiLevelType w:val="hybridMultilevel"/>
    <w:tmpl w:val="5232E1F4"/>
    <w:lvl w:ilvl="0" w:tplc="7A208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E3408E"/>
    <w:multiLevelType w:val="hybridMultilevel"/>
    <w:tmpl w:val="AFC84124"/>
    <w:lvl w:ilvl="0" w:tplc="7A208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8831E19"/>
    <w:multiLevelType w:val="hybridMultilevel"/>
    <w:tmpl w:val="A3ACA4B6"/>
    <w:lvl w:ilvl="0" w:tplc="7A2081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3"/>
  </w:num>
  <w:num w:numId="5">
    <w:abstractNumId w:val="0"/>
  </w:num>
  <w:num w:numId="6">
    <w:abstractNumId w:val="12"/>
  </w:num>
  <w:num w:numId="7">
    <w:abstractNumId w:val="14"/>
  </w:num>
  <w:num w:numId="8">
    <w:abstractNumId w:val="11"/>
  </w:num>
  <w:num w:numId="9">
    <w:abstractNumId w:val="9"/>
  </w:num>
  <w:num w:numId="10">
    <w:abstractNumId w:val="10"/>
  </w:num>
  <w:num w:numId="11">
    <w:abstractNumId w:val="8"/>
  </w:num>
  <w:num w:numId="12">
    <w:abstractNumId w:val="1"/>
  </w:num>
  <w:num w:numId="13">
    <w:abstractNumId w:val="2"/>
  </w:num>
  <w:num w:numId="14">
    <w:abstractNumId w:val="5"/>
  </w:num>
  <w:num w:numId="1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288E"/>
    <w:rsid w:val="00015244"/>
    <w:rsid w:val="000231A1"/>
    <w:rsid w:val="00034890"/>
    <w:rsid w:val="00042A58"/>
    <w:rsid w:val="00053641"/>
    <w:rsid w:val="00054CCC"/>
    <w:rsid w:val="00061C25"/>
    <w:rsid w:val="00062B3D"/>
    <w:rsid w:val="000735A6"/>
    <w:rsid w:val="00080143"/>
    <w:rsid w:val="000903F7"/>
    <w:rsid w:val="0009533C"/>
    <w:rsid w:val="000A1A85"/>
    <w:rsid w:val="000B2C48"/>
    <w:rsid w:val="000C240A"/>
    <w:rsid w:val="000D2156"/>
    <w:rsid w:val="000E5E33"/>
    <w:rsid w:val="000F438E"/>
    <w:rsid w:val="000F51A3"/>
    <w:rsid w:val="00102E7F"/>
    <w:rsid w:val="001049FA"/>
    <w:rsid w:val="001141A4"/>
    <w:rsid w:val="001234AF"/>
    <w:rsid w:val="00124976"/>
    <w:rsid w:val="00133358"/>
    <w:rsid w:val="00134165"/>
    <w:rsid w:val="001436F5"/>
    <w:rsid w:val="00152B68"/>
    <w:rsid w:val="00176625"/>
    <w:rsid w:val="00184ADF"/>
    <w:rsid w:val="00190BCA"/>
    <w:rsid w:val="0019749E"/>
    <w:rsid w:val="001A18ED"/>
    <w:rsid w:val="001B348E"/>
    <w:rsid w:val="001B6AB7"/>
    <w:rsid w:val="001D3AF2"/>
    <w:rsid w:val="001D40CC"/>
    <w:rsid w:val="001E050A"/>
    <w:rsid w:val="0020405C"/>
    <w:rsid w:val="002134D9"/>
    <w:rsid w:val="0021521E"/>
    <w:rsid w:val="00217E4A"/>
    <w:rsid w:val="0023374E"/>
    <w:rsid w:val="00252835"/>
    <w:rsid w:val="00257995"/>
    <w:rsid w:val="00262828"/>
    <w:rsid w:val="002654A7"/>
    <w:rsid w:val="00265727"/>
    <w:rsid w:val="00290165"/>
    <w:rsid w:val="002A1A75"/>
    <w:rsid w:val="002B0AE5"/>
    <w:rsid w:val="002B2D55"/>
    <w:rsid w:val="002C0BD7"/>
    <w:rsid w:val="002C29E0"/>
    <w:rsid w:val="002C548B"/>
    <w:rsid w:val="002D2BBF"/>
    <w:rsid w:val="002E22B0"/>
    <w:rsid w:val="002E4EF2"/>
    <w:rsid w:val="002E66F8"/>
    <w:rsid w:val="002E78B2"/>
    <w:rsid w:val="002F1A46"/>
    <w:rsid w:val="003179EB"/>
    <w:rsid w:val="003274BF"/>
    <w:rsid w:val="00327F3C"/>
    <w:rsid w:val="003530B9"/>
    <w:rsid w:val="0036575A"/>
    <w:rsid w:val="00366E16"/>
    <w:rsid w:val="0037210C"/>
    <w:rsid w:val="003731AB"/>
    <w:rsid w:val="00377D21"/>
    <w:rsid w:val="003948AE"/>
    <w:rsid w:val="003C01AF"/>
    <w:rsid w:val="003C32DC"/>
    <w:rsid w:val="003C715D"/>
    <w:rsid w:val="003D23A7"/>
    <w:rsid w:val="003D28AD"/>
    <w:rsid w:val="003E3C09"/>
    <w:rsid w:val="00405621"/>
    <w:rsid w:val="004110DE"/>
    <w:rsid w:val="00411732"/>
    <w:rsid w:val="00421230"/>
    <w:rsid w:val="00427C14"/>
    <w:rsid w:val="00437CFC"/>
    <w:rsid w:val="00461109"/>
    <w:rsid w:val="004615AF"/>
    <w:rsid w:val="004747F6"/>
    <w:rsid w:val="00476409"/>
    <w:rsid w:val="0048118A"/>
    <w:rsid w:val="004833E1"/>
    <w:rsid w:val="00496A1A"/>
    <w:rsid w:val="004A3B18"/>
    <w:rsid w:val="004C4DEB"/>
    <w:rsid w:val="004D05F0"/>
    <w:rsid w:val="004D426A"/>
    <w:rsid w:val="004E51E7"/>
    <w:rsid w:val="00500F94"/>
    <w:rsid w:val="005058EC"/>
    <w:rsid w:val="005206F2"/>
    <w:rsid w:val="00521E19"/>
    <w:rsid w:val="00566EA4"/>
    <w:rsid w:val="005809C1"/>
    <w:rsid w:val="005811A5"/>
    <w:rsid w:val="00583B15"/>
    <w:rsid w:val="005955C4"/>
    <w:rsid w:val="005C7FF2"/>
    <w:rsid w:val="005D5B71"/>
    <w:rsid w:val="005E0D98"/>
    <w:rsid w:val="005F52FE"/>
    <w:rsid w:val="005F7EB8"/>
    <w:rsid w:val="006065E7"/>
    <w:rsid w:val="00612593"/>
    <w:rsid w:val="00632699"/>
    <w:rsid w:val="0063414D"/>
    <w:rsid w:val="00662394"/>
    <w:rsid w:val="006673B1"/>
    <w:rsid w:val="00682B0D"/>
    <w:rsid w:val="006955A1"/>
    <w:rsid w:val="006B53A0"/>
    <w:rsid w:val="006C4E96"/>
    <w:rsid w:val="006C626D"/>
    <w:rsid w:val="006C6909"/>
    <w:rsid w:val="006C6DA7"/>
    <w:rsid w:val="006C769D"/>
    <w:rsid w:val="006D22A5"/>
    <w:rsid w:val="006E5640"/>
    <w:rsid w:val="006E63B7"/>
    <w:rsid w:val="006F14D4"/>
    <w:rsid w:val="00711EC7"/>
    <w:rsid w:val="0072266C"/>
    <w:rsid w:val="00730960"/>
    <w:rsid w:val="007540C6"/>
    <w:rsid w:val="00765811"/>
    <w:rsid w:val="007672CC"/>
    <w:rsid w:val="00770835"/>
    <w:rsid w:val="0077288A"/>
    <w:rsid w:val="007A73B0"/>
    <w:rsid w:val="007B60FB"/>
    <w:rsid w:val="007C0B50"/>
    <w:rsid w:val="007C59D8"/>
    <w:rsid w:val="007D3A94"/>
    <w:rsid w:val="007E6ED9"/>
    <w:rsid w:val="007F61EF"/>
    <w:rsid w:val="00804C53"/>
    <w:rsid w:val="00805F24"/>
    <w:rsid w:val="008146BE"/>
    <w:rsid w:val="00816C09"/>
    <w:rsid w:val="00824679"/>
    <w:rsid w:val="00850DB5"/>
    <w:rsid w:val="00862055"/>
    <w:rsid w:val="0086584C"/>
    <w:rsid w:val="00877F71"/>
    <w:rsid w:val="00887508"/>
    <w:rsid w:val="008926E9"/>
    <w:rsid w:val="00894E4A"/>
    <w:rsid w:val="00894E71"/>
    <w:rsid w:val="008957A1"/>
    <w:rsid w:val="008A3908"/>
    <w:rsid w:val="008A4FB6"/>
    <w:rsid w:val="008A5176"/>
    <w:rsid w:val="008B0FFB"/>
    <w:rsid w:val="008B5436"/>
    <w:rsid w:val="008C183A"/>
    <w:rsid w:val="008C7C49"/>
    <w:rsid w:val="008D128F"/>
    <w:rsid w:val="008D288E"/>
    <w:rsid w:val="008F3097"/>
    <w:rsid w:val="00900439"/>
    <w:rsid w:val="00901899"/>
    <w:rsid w:val="009049A6"/>
    <w:rsid w:val="00932150"/>
    <w:rsid w:val="00947C29"/>
    <w:rsid w:val="0098184A"/>
    <w:rsid w:val="00996E24"/>
    <w:rsid w:val="00997AAC"/>
    <w:rsid w:val="009A4E85"/>
    <w:rsid w:val="009A794F"/>
    <w:rsid w:val="009B4D40"/>
    <w:rsid w:val="009D1C03"/>
    <w:rsid w:val="009D3946"/>
    <w:rsid w:val="009E052C"/>
    <w:rsid w:val="009F07C3"/>
    <w:rsid w:val="00A267C8"/>
    <w:rsid w:val="00A31A7B"/>
    <w:rsid w:val="00A32DE2"/>
    <w:rsid w:val="00A41FEF"/>
    <w:rsid w:val="00A43974"/>
    <w:rsid w:val="00A46904"/>
    <w:rsid w:val="00A471EE"/>
    <w:rsid w:val="00A56665"/>
    <w:rsid w:val="00A67450"/>
    <w:rsid w:val="00A731DE"/>
    <w:rsid w:val="00A92A00"/>
    <w:rsid w:val="00A946A4"/>
    <w:rsid w:val="00A9538B"/>
    <w:rsid w:val="00A95FB4"/>
    <w:rsid w:val="00AA5124"/>
    <w:rsid w:val="00AC0CA9"/>
    <w:rsid w:val="00AD30CA"/>
    <w:rsid w:val="00AF1008"/>
    <w:rsid w:val="00AF3199"/>
    <w:rsid w:val="00B0425D"/>
    <w:rsid w:val="00B242BC"/>
    <w:rsid w:val="00B35604"/>
    <w:rsid w:val="00B5326C"/>
    <w:rsid w:val="00B55953"/>
    <w:rsid w:val="00B61C3C"/>
    <w:rsid w:val="00B6352A"/>
    <w:rsid w:val="00B63A60"/>
    <w:rsid w:val="00B80F4D"/>
    <w:rsid w:val="00B810B5"/>
    <w:rsid w:val="00B81BBD"/>
    <w:rsid w:val="00B85CFA"/>
    <w:rsid w:val="00B90C79"/>
    <w:rsid w:val="00B91CF2"/>
    <w:rsid w:val="00B9497E"/>
    <w:rsid w:val="00B97EBA"/>
    <w:rsid w:val="00BA050E"/>
    <w:rsid w:val="00BA41CA"/>
    <w:rsid w:val="00BB55D5"/>
    <w:rsid w:val="00BB5C4B"/>
    <w:rsid w:val="00BD5619"/>
    <w:rsid w:val="00BE364D"/>
    <w:rsid w:val="00BE5838"/>
    <w:rsid w:val="00BF1A97"/>
    <w:rsid w:val="00BF6078"/>
    <w:rsid w:val="00C0116B"/>
    <w:rsid w:val="00C216F1"/>
    <w:rsid w:val="00C46200"/>
    <w:rsid w:val="00C538D8"/>
    <w:rsid w:val="00C660F9"/>
    <w:rsid w:val="00C962D4"/>
    <w:rsid w:val="00CA38CF"/>
    <w:rsid w:val="00CA4CF2"/>
    <w:rsid w:val="00CB7F08"/>
    <w:rsid w:val="00CC0B6C"/>
    <w:rsid w:val="00CC7F39"/>
    <w:rsid w:val="00CD1B42"/>
    <w:rsid w:val="00CD63E8"/>
    <w:rsid w:val="00CE5500"/>
    <w:rsid w:val="00CF1073"/>
    <w:rsid w:val="00CF1DD7"/>
    <w:rsid w:val="00CF234F"/>
    <w:rsid w:val="00CF3AD9"/>
    <w:rsid w:val="00D15B01"/>
    <w:rsid w:val="00D25B00"/>
    <w:rsid w:val="00D60F92"/>
    <w:rsid w:val="00D64BA3"/>
    <w:rsid w:val="00D90DD8"/>
    <w:rsid w:val="00DA2AE6"/>
    <w:rsid w:val="00DB2C02"/>
    <w:rsid w:val="00DD00F9"/>
    <w:rsid w:val="00DD76CB"/>
    <w:rsid w:val="00DE2ED1"/>
    <w:rsid w:val="00DF0507"/>
    <w:rsid w:val="00E22D31"/>
    <w:rsid w:val="00E25BCD"/>
    <w:rsid w:val="00E31F95"/>
    <w:rsid w:val="00E37964"/>
    <w:rsid w:val="00E46717"/>
    <w:rsid w:val="00E57DDB"/>
    <w:rsid w:val="00E61A99"/>
    <w:rsid w:val="00E66EDB"/>
    <w:rsid w:val="00E75B50"/>
    <w:rsid w:val="00E80EC5"/>
    <w:rsid w:val="00E8506A"/>
    <w:rsid w:val="00E92880"/>
    <w:rsid w:val="00E96BE5"/>
    <w:rsid w:val="00EA188B"/>
    <w:rsid w:val="00EB6A3F"/>
    <w:rsid w:val="00ED0C71"/>
    <w:rsid w:val="00EE367B"/>
    <w:rsid w:val="00EE54CF"/>
    <w:rsid w:val="00F230AB"/>
    <w:rsid w:val="00F24358"/>
    <w:rsid w:val="00F261EE"/>
    <w:rsid w:val="00F378B4"/>
    <w:rsid w:val="00F4102C"/>
    <w:rsid w:val="00F55519"/>
    <w:rsid w:val="00F6059E"/>
    <w:rsid w:val="00F61F6F"/>
    <w:rsid w:val="00F6241B"/>
    <w:rsid w:val="00F6527E"/>
    <w:rsid w:val="00F86679"/>
    <w:rsid w:val="00FA0C7B"/>
    <w:rsid w:val="00FA55F1"/>
    <w:rsid w:val="00FA7780"/>
    <w:rsid w:val="00FB0222"/>
    <w:rsid w:val="00FC5BC0"/>
    <w:rsid w:val="00FC6F8D"/>
    <w:rsid w:val="00FD1BBE"/>
    <w:rsid w:val="00FD61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0D98"/>
    <w:rPr>
      <w:rFonts w:ascii="Times New Roman" w:hAnsi="Times New Roman"/>
      <w:sz w:val="24"/>
    </w:rPr>
  </w:style>
  <w:style w:type="paragraph" w:styleId="Nadpis1">
    <w:name w:val="heading 1"/>
    <w:basedOn w:val="Normln"/>
    <w:next w:val="Normln"/>
    <w:link w:val="Nadpis1Char"/>
    <w:uiPriority w:val="9"/>
    <w:qFormat/>
    <w:rsid w:val="00A32D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55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288E"/>
    <w:pPr>
      <w:ind w:left="720"/>
      <w:contextualSpacing/>
    </w:pPr>
  </w:style>
  <w:style w:type="character" w:customStyle="1" w:styleId="Nadpis2Char">
    <w:name w:val="Nadpis 2 Char"/>
    <w:basedOn w:val="Standardnpsmoodstavce"/>
    <w:link w:val="Nadpis2"/>
    <w:uiPriority w:val="9"/>
    <w:rsid w:val="00F55519"/>
    <w:rPr>
      <w:rFonts w:asciiTheme="majorHAnsi" w:eastAsiaTheme="majorEastAsia" w:hAnsiTheme="majorHAnsi" w:cstheme="majorBidi"/>
      <w:b/>
      <w:bCs/>
      <w:color w:val="4F81BD" w:themeColor="accent1"/>
      <w:sz w:val="26"/>
      <w:szCs w:val="26"/>
    </w:rPr>
  </w:style>
  <w:style w:type="paragraph" w:customStyle="1" w:styleId="Styl1">
    <w:name w:val="Styl1"/>
    <w:basedOn w:val="Odstavecseseznamem"/>
    <w:qFormat/>
    <w:rsid w:val="002C0BD7"/>
    <w:pPr>
      <w:numPr>
        <w:ilvl w:val="2"/>
        <w:numId w:val="2"/>
      </w:numPr>
    </w:pPr>
    <w:rPr>
      <w:b/>
      <w:sz w:val="26"/>
      <w:szCs w:val="26"/>
    </w:rPr>
  </w:style>
  <w:style w:type="character" w:customStyle="1" w:styleId="apple-converted-space">
    <w:name w:val="apple-converted-space"/>
    <w:basedOn w:val="Standardnpsmoodstavce"/>
    <w:rsid w:val="00FD1BBE"/>
  </w:style>
  <w:style w:type="character" w:styleId="Hypertextovodkaz">
    <w:name w:val="Hyperlink"/>
    <w:basedOn w:val="Standardnpsmoodstavce"/>
    <w:uiPriority w:val="99"/>
    <w:unhideWhenUsed/>
    <w:rsid w:val="00FD1BBE"/>
    <w:rPr>
      <w:color w:val="0000FF"/>
      <w:u w:val="single"/>
    </w:rPr>
  </w:style>
  <w:style w:type="character" w:styleId="Zvraznn">
    <w:name w:val="Emphasis"/>
    <w:basedOn w:val="Standardnpsmoodstavce"/>
    <w:uiPriority w:val="20"/>
    <w:qFormat/>
    <w:rsid w:val="000735A6"/>
    <w:rPr>
      <w:i/>
      <w:iCs/>
    </w:rPr>
  </w:style>
  <w:style w:type="paragraph" w:styleId="Textbubliny">
    <w:name w:val="Balloon Text"/>
    <w:basedOn w:val="Normln"/>
    <w:link w:val="TextbublinyChar"/>
    <w:uiPriority w:val="99"/>
    <w:semiHidden/>
    <w:unhideWhenUsed/>
    <w:rsid w:val="00B5326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326C"/>
    <w:rPr>
      <w:rFonts w:ascii="Tahoma" w:hAnsi="Tahoma" w:cs="Tahoma"/>
      <w:sz w:val="16"/>
      <w:szCs w:val="16"/>
    </w:rPr>
  </w:style>
  <w:style w:type="paragraph" w:styleId="Zhlav">
    <w:name w:val="header"/>
    <w:basedOn w:val="Normln"/>
    <w:link w:val="ZhlavChar"/>
    <w:uiPriority w:val="99"/>
    <w:semiHidden/>
    <w:unhideWhenUsed/>
    <w:rsid w:val="00B5326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26C"/>
    <w:rPr>
      <w:rFonts w:ascii="Times New Roman" w:hAnsi="Times New Roman"/>
      <w:sz w:val="24"/>
    </w:rPr>
  </w:style>
  <w:style w:type="paragraph" w:styleId="Zpat">
    <w:name w:val="footer"/>
    <w:basedOn w:val="Normln"/>
    <w:link w:val="ZpatChar"/>
    <w:uiPriority w:val="99"/>
    <w:unhideWhenUsed/>
    <w:rsid w:val="00B5326C"/>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26C"/>
    <w:rPr>
      <w:rFonts w:ascii="Times New Roman" w:hAnsi="Times New Roman"/>
      <w:sz w:val="24"/>
    </w:rPr>
  </w:style>
  <w:style w:type="character" w:styleId="Siln">
    <w:name w:val="Strong"/>
    <w:basedOn w:val="Standardnpsmoodstavce"/>
    <w:uiPriority w:val="22"/>
    <w:qFormat/>
    <w:rsid w:val="006C6909"/>
    <w:rPr>
      <w:b/>
      <w:bCs/>
    </w:rPr>
  </w:style>
  <w:style w:type="paragraph" w:styleId="Titulek">
    <w:name w:val="caption"/>
    <w:basedOn w:val="Normln"/>
    <w:next w:val="Normln"/>
    <w:uiPriority w:val="35"/>
    <w:unhideWhenUsed/>
    <w:qFormat/>
    <w:rsid w:val="006E5640"/>
    <w:pPr>
      <w:spacing w:line="240" w:lineRule="auto"/>
    </w:pPr>
    <w:rPr>
      <w:b/>
      <w:bCs/>
      <w:color w:val="4F81BD" w:themeColor="accent1"/>
      <w:sz w:val="18"/>
      <w:szCs w:val="18"/>
    </w:rPr>
  </w:style>
  <w:style w:type="character" w:customStyle="1" w:styleId="Nadpis1Char">
    <w:name w:val="Nadpis 1 Char"/>
    <w:basedOn w:val="Standardnpsmoodstavce"/>
    <w:link w:val="Nadpis1"/>
    <w:uiPriority w:val="9"/>
    <w:rsid w:val="00A32DE2"/>
    <w:rPr>
      <w:rFonts w:asciiTheme="majorHAnsi" w:eastAsiaTheme="majorEastAsia" w:hAnsiTheme="majorHAnsi" w:cstheme="majorBidi"/>
      <w:b/>
      <w:bCs/>
      <w:color w:val="365F91" w:themeColor="accent1" w:themeShade="BF"/>
      <w:sz w:val="28"/>
      <w:szCs w:val="28"/>
    </w:rPr>
  </w:style>
  <w:style w:type="paragraph" w:styleId="Nadpisobsahu">
    <w:name w:val="TOC Heading"/>
    <w:basedOn w:val="Nadpis1"/>
    <w:next w:val="Normln"/>
    <w:uiPriority w:val="39"/>
    <w:unhideWhenUsed/>
    <w:qFormat/>
    <w:rsid w:val="00A32DE2"/>
    <w:pPr>
      <w:outlineLvl w:val="9"/>
    </w:pPr>
  </w:style>
  <w:style w:type="paragraph" w:styleId="Obsah2">
    <w:name w:val="toc 2"/>
    <w:basedOn w:val="Normln"/>
    <w:next w:val="Normln"/>
    <w:autoRedefine/>
    <w:uiPriority w:val="39"/>
    <w:unhideWhenUsed/>
    <w:rsid w:val="00A32DE2"/>
    <w:pPr>
      <w:spacing w:after="100"/>
      <w:ind w:left="240"/>
    </w:pPr>
  </w:style>
  <w:style w:type="paragraph" w:customStyle="1" w:styleId="Nadpis">
    <w:name w:val="Nadpis"/>
    <w:basedOn w:val="Odstavecseseznamem"/>
    <w:qFormat/>
    <w:rsid w:val="005058EC"/>
    <w:pPr>
      <w:numPr>
        <w:numId w:val="5"/>
      </w:numPr>
      <w:spacing w:line="240" w:lineRule="auto"/>
    </w:pPr>
    <w:rPr>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1681">
      <w:bodyDiv w:val="1"/>
      <w:marLeft w:val="0"/>
      <w:marRight w:val="0"/>
      <w:marTop w:val="0"/>
      <w:marBottom w:val="0"/>
      <w:divBdr>
        <w:top w:val="none" w:sz="0" w:space="0" w:color="auto"/>
        <w:left w:val="none" w:sz="0" w:space="0" w:color="auto"/>
        <w:bottom w:val="none" w:sz="0" w:space="0" w:color="auto"/>
        <w:right w:val="none" w:sz="0" w:space="0" w:color="auto"/>
      </w:divBdr>
    </w:div>
    <w:div w:id="732964732">
      <w:bodyDiv w:val="1"/>
      <w:marLeft w:val="0"/>
      <w:marRight w:val="0"/>
      <w:marTop w:val="0"/>
      <w:marBottom w:val="0"/>
      <w:divBdr>
        <w:top w:val="none" w:sz="0" w:space="0" w:color="auto"/>
        <w:left w:val="none" w:sz="0" w:space="0" w:color="auto"/>
        <w:bottom w:val="none" w:sz="0" w:space="0" w:color="auto"/>
        <w:right w:val="none" w:sz="0" w:space="0" w:color="auto"/>
      </w:divBdr>
    </w:div>
    <w:div w:id="1124075647">
      <w:bodyDiv w:val="1"/>
      <w:marLeft w:val="0"/>
      <w:marRight w:val="0"/>
      <w:marTop w:val="0"/>
      <w:marBottom w:val="0"/>
      <w:divBdr>
        <w:top w:val="none" w:sz="0" w:space="0" w:color="auto"/>
        <w:left w:val="none" w:sz="0" w:space="0" w:color="auto"/>
        <w:bottom w:val="none" w:sz="0" w:space="0" w:color="auto"/>
        <w:right w:val="none" w:sz="0" w:space="0" w:color="auto"/>
      </w:divBdr>
    </w:div>
    <w:div w:id="1364285310">
      <w:bodyDiv w:val="1"/>
      <w:marLeft w:val="0"/>
      <w:marRight w:val="0"/>
      <w:marTop w:val="0"/>
      <w:marBottom w:val="0"/>
      <w:divBdr>
        <w:top w:val="none" w:sz="0" w:space="0" w:color="auto"/>
        <w:left w:val="none" w:sz="0" w:space="0" w:color="auto"/>
        <w:bottom w:val="none" w:sz="0" w:space="0" w:color="auto"/>
        <w:right w:val="none" w:sz="0" w:space="0" w:color="auto"/>
      </w:divBdr>
    </w:div>
    <w:div w:id="1455439606">
      <w:bodyDiv w:val="1"/>
      <w:marLeft w:val="0"/>
      <w:marRight w:val="0"/>
      <w:marTop w:val="0"/>
      <w:marBottom w:val="0"/>
      <w:divBdr>
        <w:top w:val="none" w:sz="0" w:space="0" w:color="auto"/>
        <w:left w:val="none" w:sz="0" w:space="0" w:color="auto"/>
        <w:bottom w:val="none" w:sz="0" w:space="0" w:color="auto"/>
        <w:right w:val="none" w:sz="0" w:space="0" w:color="auto"/>
      </w:divBdr>
    </w:div>
    <w:div w:id="20247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cs.wikipedia.org/wiki/Oxid_uhli%C4%8Dit%C3%BD"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s.wikipedia.org/wiki/Methan"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http://cs.wikipedia.org/wiki/%C4%8Cern%C3%A9_uhl%C3%AD"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cs.wikipedia.org/wiki/Ropa" TargetMode="Externa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F11CA-2447-4154-82AF-C42612DB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14</Pages>
  <Words>3395</Words>
  <Characters>19353</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Morávek</dc:creator>
  <cp:lastModifiedBy>Kulíšková</cp:lastModifiedBy>
  <cp:revision>66</cp:revision>
  <dcterms:created xsi:type="dcterms:W3CDTF">2013-12-20T07:34:00Z</dcterms:created>
  <dcterms:modified xsi:type="dcterms:W3CDTF">2014-06-25T06:04:00Z</dcterms:modified>
</cp:coreProperties>
</file>