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9C3" w:rsidRPr="009949C3" w:rsidRDefault="009949C3" w:rsidP="00A75961">
      <w:pPr>
        <w:spacing w:before="480" w:after="1440"/>
        <w:jc w:val="center"/>
        <w:rPr>
          <w:b/>
          <w:sz w:val="52"/>
          <w:szCs w:val="72"/>
        </w:rPr>
      </w:pPr>
      <w:r w:rsidRPr="009949C3">
        <w:rPr>
          <w:b/>
          <w:sz w:val="52"/>
          <w:szCs w:val="72"/>
        </w:rPr>
        <w:t>Studentská konference 2015-2016</w:t>
      </w:r>
    </w:p>
    <w:p w:rsidR="00AD12E9" w:rsidRDefault="00C578B3" w:rsidP="00A75961">
      <w:pPr>
        <w:spacing w:before="12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MHD ve Stockholmu</w:t>
      </w:r>
    </w:p>
    <w:p w:rsidR="009949C3" w:rsidRDefault="009949C3" w:rsidP="009949C3">
      <w:pPr>
        <w:spacing w:before="480"/>
        <w:jc w:val="center"/>
      </w:pPr>
      <w:r>
        <w:rPr>
          <w:noProof/>
          <w:color w:val="0000FF"/>
          <w:lang w:eastAsia="cs-CZ"/>
        </w:rPr>
        <w:drawing>
          <wp:inline distT="0" distB="0" distL="0" distR="0">
            <wp:extent cx="4088932" cy="3084394"/>
            <wp:effectExtent l="0" t="0" r="6985" b="1905"/>
            <wp:docPr id="1" name="Obrázek 1" descr="http://www.busportal.cz/images/stories/2009/7024_aaDSC06123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usportal.cz/images/stories/2009/7024_aaDSC06123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061" cy="308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9C3" w:rsidRPr="009949C3" w:rsidRDefault="00C578B3" w:rsidP="009949C3">
      <w:pPr>
        <w:spacing w:before="3000"/>
        <w:jc w:val="left"/>
        <w:rPr>
          <w:sz w:val="32"/>
          <w:szCs w:val="24"/>
        </w:rPr>
      </w:pPr>
      <w:r w:rsidRPr="009949C3">
        <w:rPr>
          <w:sz w:val="32"/>
          <w:szCs w:val="24"/>
        </w:rPr>
        <w:t>Jakub Nedorost</w:t>
      </w:r>
      <w:r w:rsidR="009949C3" w:rsidRPr="009949C3">
        <w:rPr>
          <w:sz w:val="32"/>
          <w:szCs w:val="24"/>
        </w:rPr>
        <w:t>, DMŽ3</w:t>
      </w:r>
    </w:p>
    <w:p w:rsidR="00AD12E9" w:rsidRDefault="00C578B3" w:rsidP="00A75961">
      <w:r>
        <w:t>Obsah</w:t>
      </w:r>
    </w:p>
    <w:p w:rsidR="00A75961" w:rsidRDefault="00A75961">
      <w:pPr>
        <w:pStyle w:val="Obsah1"/>
      </w:pPr>
      <w:r w:rsidRPr="00A75961">
        <w:rPr>
          <w:b/>
          <w:sz w:val="32"/>
          <w:szCs w:val="32"/>
        </w:rPr>
        <w:lastRenderedPageBreak/>
        <w:t>Obsah</w:t>
      </w:r>
      <w:r>
        <w:t xml:space="preserve"> </w:t>
      </w:r>
    </w:p>
    <w:p w:rsidR="00A75961" w:rsidRDefault="00C578B3" w:rsidP="00A75961">
      <w:pPr>
        <w:pStyle w:val="Obsah1"/>
        <w:spacing w:before="120" w:after="120"/>
        <w:rPr>
          <w:rFonts w:asciiTheme="minorHAnsi" w:eastAsiaTheme="minorEastAsia" w:hAnsiTheme="minorHAnsi"/>
          <w:noProof/>
          <w:color w:val="auto"/>
          <w:sz w:val="22"/>
          <w:lang w:eastAsia="cs-CZ"/>
        </w:rPr>
      </w:pPr>
      <w:r>
        <w:fldChar w:fldCharType="begin"/>
      </w:r>
      <w:r>
        <w:instrText>TOC \z \o "1-3" \u \h</w:instrText>
      </w:r>
      <w:r>
        <w:fldChar w:fldCharType="separate"/>
      </w:r>
      <w:hyperlink w:anchor="_Toc442434505" w:history="1">
        <w:r w:rsidR="00A75961" w:rsidRPr="00FA2F9A">
          <w:rPr>
            <w:rStyle w:val="Hypertextovodkaz"/>
            <w:noProof/>
          </w:rPr>
          <w:t>1</w:t>
        </w:r>
        <w:r w:rsidR="00A75961">
          <w:rPr>
            <w:rFonts w:asciiTheme="minorHAnsi" w:eastAsiaTheme="minorEastAsia" w:hAnsiTheme="minorHAnsi"/>
            <w:noProof/>
            <w:color w:val="auto"/>
            <w:sz w:val="22"/>
            <w:lang w:eastAsia="cs-CZ"/>
          </w:rPr>
          <w:tab/>
        </w:r>
        <w:r w:rsidR="00A75961" w:rsidRPr="00FA2F9A">
          <w:rPr>
            <w:rStyle w:val="Hypertextovodkaz"/>
            <w:noProof/>
          </w:rPr>
          <w:t>Stockholm</w:t>
        </w:r>
        <w:r w:rsidR="00A75961">
          <w:rPr>
            <w:noProof/>
            <w:webHidden/>
          </w:rPr>
          <w:tab/>
        </w:r>
        <w:r w:rsidR="00A75961">
          <w:rPr>
            <w:noProof/>
            <w:webHidden/>
          </w:rPr>
          <w:fldChar w:fldCharType="begin"/>
        </w:r>
        <w:r w:rsidR="00A75961">
          <w:rPr>
            <w:noProof/>
            <w:webHidden/>
          </w:rPr>
          <w:instrText xml:space="preserve"> PAGEREF _Toc442434505 \h </w:instrText>
        </w:r>
        <w:r w:rsidR="00A75961">
          <w:rPr>
            <w:noProof/>
            <w:webHidden/>
          </w:rPr>
        </w:r>
        <w:r w:rsidR="00A75961">
          <w:rPr>
            <w:noProof/>
            <w:webHidden/>
          </w:rPr>
          <w:fldChar w:fldCharType="separate"/>
        </w:r>
        <w:r w:rsidR="00A75961">
          <w:rPr>
            <w:noProof/>
            <w:webHidden/>
          </w:rPr>
          <w:t>1</w:t>
        </w:r>
        <w:r w:rsidR="00A75961">
          <w:rPr>
            <w:noProof/>
            <w:webHidden/>
          </w:rPr>
          <w:fldChar w:fldCharType="end"/>
        </w:r>
      </w:hyperlink>
    </w:p>
    <w:p w:rsidR="00A75961" w:rsidRDefault="00A75961" w:rsidP="00A75961">
      <w:pPr>
        <w:pStyle w:val="Obsah2"/>
        <w:tabs>
          <w:tab w:val="left" w:pos="1540"/>
          <w:tab w:val="right" w:leader="dot" w:pos="8777"/>
        </w:tabs>
        <w:spacing w:before="120" w:after="120"/>
        <w:ind w:left="0"/>
        <w:rPr>
          <w:rFonts w:asciiTheme="minorHAnsi" w:eastAsiaTheme="minorEastAsia" w:hAnsiTheme="minorHAnsi"/>
          <w:noProof/>
          <w:color w:val="auto"/>
          <w:sz w:val="22"/>
          <w:lang w:eastAsia="cs-CZ"/>
        </w:rPr>
      </w:pPr>
      <w:hyperlink w:anchor="_Toc442434506" w:history="1">
        <w:r w:rsidRPr="00FA2F9A">
          <w:rPr>
            <w:rStyle w:val="Hypertextovodkaz"/>
            <w:noProof/>
          </w:rPr>
          <w:t>1.1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cs-CZ"/>
          </w:rPr>
          <w:tab/>
        </w:r>
        <w:r w:rsidRPr="00FA2F9A">
          <w:rPr>
            <w:rStyle w:val="Hypertextovodkaz"/>
            <w:noProof/>
          </w:rPr>
          <w:t>Obecné informace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_Toc442434506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75961" w:rsidRDefault="00A75961" w:rsidP="00A75961">
      <w:pPr>
        <w:pStyle w:val="Obsah2"/>
        <w:tabs>
          <w:tab w:val="left" w:pos="1540"/>
          <w:tab w:val="right" w:leader="dot" w:pos="8777"/>
        </w:tabs>
        <w:spacing w:before="120" w:after="120"/>
        <w:ind w:left="0"/>
        <w:rPr>
          <w:rFonts w:asciiTheme="minorHAnsi" w:eastAsiaTheme="minorEastAsia" w:hAnsiTheme="minorHAnsi"/>
          <w:noProof/>
          <w:color w:val="auto"/>
          <w:sz w:val="22"/>
          <w:lang w:eastAsia="cs-CZ"/>
        </w:rPr>
      </w:pPr>
      <w:hyperlink w:anchor="_Toc442434507" w:history="1">
        <w:r w:rsidRPr="00FA2F9A">
          <w:rPr>
            <w:rStyle w:val="Hypertextovodkaz"/>
            <w:noProof/>
          </w:rPr>
          <w:t>1.2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cs-CZ"/>
          </w:rPr>
          <w:tab/>
        </w:r>
        <w:r w:rsidRPr="00FA2F9A">
          <w:rPr>
            <w:rStyle w:val="Hypertextovodkaz"/>
            <w:noProof/>
          </w:rPr>
          <w:t>Doprava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_Toc442434507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75961" w:rsidRDefault="00A75961" w:rsidP="00A75961">
      <w:pPr>
        <w:pStyle w:val="Obsah2"/>
        <w:tabs>
          <w:tab w:val="left" w:pos="1540"/>
          <w:tab w:val="right" w:leader="dot" w:pos="8777"/>
        </w:tabs>
        <w:spacing w:before="120" w:after="120"/>
        <w:ind w:left="0"/>
        <w:rPr>
          <w:rFonts w:asciiTheme="minorHAnsi" w:eastAsiaTheme="minorEastAsia" w:hAnsiTheme="minorHAnsi"/>
          <w:noProof/>
          <w:color w:val="auto"/>
          <w:sz w:val="22"/>
          <w:lang w:eastAsia="cs-CZ"/>
        </w:rPr>
      </w:pPr>
      <w:hyperlink w:anchor="_Toc442434508" w:history="1">
        <w:r w:rsidRPr="00FA2F9A">
          <w:rPr>
            <w:rStyle w:val="Hypertextovodkaz"/>
            <w:noProof/>
          </w:rPr>
          <w:t>1.3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cs-CZ"/>
          </w:rPr>
          <w:tab/>
        </w:r>
        <w:r w:rsidRPr="00FA2F9A">
          <w:rPr>
            <w:rStyle w:val="Hypertextovodkaz"/>
            <w:noProof/>
          </w:rPr>
          <w:t>Tarifní podmínky a jízdenky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_Toc442434508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75961" w:rsidRDefault="00A75961" w:rsidP="00A75961">
      <w:pPr>
        <w:pStyle w:val="Obsah1"/>
        <w:spacing w:before="120" w:after="120"/>
        <w:rPr>
          <w:rFonts w:asciiTheme="minorHAnsi" w:eastAsiaTheme="minorEastAsia" w:hAnsiTheme="minorHAnsi"/>
          <w:noProof/>
          <w:color w:val="auto"/>
          <w:sz w:val="22"/>
          <w:lang w:eastAsia="cs-CZ"/>
        </w:rPr>
      </w:pPr>
      <w:hyperlink w:anchor="_Toc442434509" w:history="1">
        <w:r w:rsidRPr="00FA2F9A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cs-CZ"/>
          </w:rPr>
          <w:tab/>
        </w:r>
        <w:r w:rsidRPr="00FA2F9A">
          <w:rPr>
            <w:rStyle w:val="Hypertextovodkaz"/>
            <w:noProof/>
          </w:rPr>
          <w:t>Autobusy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_Toc442434509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75961" w:rsidRDefault="00A75961" w:rsidP="00A75961">
      <w:pPr>
        <w:pStyle w:val="Obsah1"/>
        <w:spacing w:before="120" w:after="120"/>
        <w:rPr>
          <w:rFonts w:asciiTheme="minorHAnsi" w:eastAsiaTheme="minorEastAsia" w:hAnsiTheme="minorHAnsi"/>
          <w:noProof/>
          <w:color w:val="auto"/>
          <w:sz w:val="22"/>
          <w:lang w:eastAsia="cs-CZ"/>
        </w:rPr>
      </w:pPr>
      <w:hyperlink w:anchor="_Toc442434510" w:history="1">
        <w:r w:rsidRPr="00FA2F9A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cs-CZ"/>
          </w:rPr>
          <w:tab/>
        </w:r>
        <w:r w:rsidRPr="00FA2F9A">
          <w:rPr>
            <w:rStyle w:val="Hypertextovodkaz"/>
            <w:noProof/>
          </w:rPr>
          <w:t>Metro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_Toc442434510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75961" w:rsidRDefault="00A75961" w:rsidP="00A75961">
      <w:pPr>
        <w:pStyle w:val="Obsah1"/>
        <w:spacing w:before="120" w:after="120"/>
        <w:rPr>
          <w:rFonts w:asciiTheme="minorHAnsi" w:eastAsiaTheme="minorEastAsia" w:hAnsiTheme="minorHAnsi"/>
          <w:noProof/>
          <w:color w:val="auto"/>
          <w:sz w:val="22"/>
          <w:lang w:eastAsia="cs-CZ"/>
        </w:rPr>
      </w:pPr>
      <w:hyperlink w:anchor="_Toc442434511" w:history="1">
        <w:r w:rsidRPr="00FA2F9A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/>
            <w:noProof/>
            <w:color w:val="auto"/>
            <w:sz w:val="22"/>
            <w:lang w:eastAsia="cs-CZ"/>
          </w:rPr>
          <w:tab/>
        </w:r>
        <w:r w:rsidRPr="00FA2F9A">
          <w:rPr>
            <w:rStyle w:val="Hypertextovodkaz"/>
            <w:noProof/>
          </w:rPr>
          <w:t>Tramvaje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_Toc442434511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75961" w:rsidRDefault="00A75961" w:rsidP="00A75961">
      <w:pPr>
        <w:pStyle w:val="Obsah1"/>
        <w:spacing w:before="120" w:after="120"/>
        <w:rPr>
          <w:rStyle w:val="Hypertextovodkaz"/>
          <w:noProof/>
        </w:rPr>
      </w:pPr>
      <w:hyperlink w:anchor="_Toc442434512" w:history="1">
        <w:r w:rsidRPr="00FA2F9A">
          <w:rPr>
            <w:rStyle w:val="Hypertextovodkaz"/>
            <w:noProof/>
          </w:rPr>
          <w:t>Seznam použitých zdrojů</w:t>
        </w:r>
      </w:hyperlink>
    </w:p>
    <w:p w:rsidR="0004460E" w:rsidRDefault="0004460E" w:rsidP="00A75961">
      <w:pPr>
        <w:pStyle w:val="Obsah1"/>
        <w:spacing w:before="120" w:after="120"/>
        <w:rPr>
          <w:rFonts w:asciiTheme="minorHAnsi" w:eastAsiaTheme="minorEastAsia" w:hAnsiTheme="minorHAnsi"/>
          <w:noProof/>
          <w:color w:val="auto"/>
          <w:sz w:val="22"/>
          <w:lang w:eastAsia="cs-CZ"/>
        </w:rPr>
      </w:pPr>
    </w:p>
    <w:p w:rsidR="00AD12E9" w:rsidRPr="0004460E" w:rsidRDefault="00C578B3" w:rsidP="00A75961">
      <w:pPr>
        <w:pStyle w:val="Obsah1"/>
        <w:tabs>
          <w:tab w:val="clear" w:pos="8777"/>
          <w:tab w:val="right" w:leader="dot" w:pos="8787"/>
        </w:tabs>
        <w:spacing w:before="120" w:after="120"/>
        <w:rPr>
          <w:b/>
          <w:sz w:val="32"/>
          <w:szCs w:val="32"/>
        </w:rPr>
      </w:pPr>
      <w:r>
        <w:fldChar w:fldCharType="end"/>
      </w:r>
      <w:r w:rsidR="0004460E" w:rsidRPr="0004460E">
        <w:rPr>
          <w:b/>
          <w:sz w:val="32"/>
          <w:szCs w:val="32"/>
        </w:rPr>
        <w:t>Seznam obrázků</w:t>
      </w:r>
    </w:p>
    <w:p w:rsidR="0004460E" w:rsidRDefault="0004460E" w:rsidP="0004460E">
      <w:pPr>
        <w:pStyle w:val="Seznamobrzk"/>
        <w:tabs>
          <w:tab w:val="right" w:leader="dot" w:pos="8777"/>
        </w:tabs>
        <w:spacing w:before="120" w:after="120"/>
        <w:rPr>
          <w:noProof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442435493" w:history="1">
        <w:r w:rsidRPr="00241282">
          <w:rPr>
            <w:rStyle w:val="Hypertextovodkaz"/>
            <w:noProof/>
          </w:rPr>
          <w:t>Obrázek 1: pohled na Stockholm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_Toc442435493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4460E" w:rsidRDefault="0004460E" w:rsidP="0004460E">
      <w:pPr>
        <w:pStyle w:val="Seznamobrzk"/>
        <w:tabs>
          <w:tab w:val="right" w:leader="dot" w:pos="8777"/>
        </w:tabs>
        <w:spacing w:before="120" w:after="120"/>
        <w:rPr>
          <w:noProof/>
        </w:rPr>
      </w:pPr>
      <w:hyperlink w:anchor="_Toc442435494" w:history="1">
        <w:r w:rsidRPr="00241282">
          <w:rPr>
            <w:rStyle w:val="Hypertextovodkaz"/>
            <w:noProof/>
          </w:rPr>
          <w:t>Obrázek 2: metro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_Toc442435494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4460E" w:rsidRDefault="0004460E" w:rsidP="0004460E">
      <w:pPr>
        <w:pStyle w:val="Seznamobrzk"/>
        <w:tabs>
          <w:tab w:val="right" w:leader="dot" w:pos="8777"/>
        </w:tabs>
        <w:spacing w:before="120" w:after="120"/>
        <w:rPr>
          <w:noProof/>
        </w:rPr>
      </w:pPr>
      <w:hyperlink w:anchor="_Toc442435495" w:history="1">
        <w:r w:rsidRPr="00241282">
          <w:rPr>
            <w:rStyle w:val="Hypertextovodkaz"/>
            <w:noProof/>
          </w:rPr>
          <w:t>Obrázek 3: autobus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_Toc442435495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4460E" w:rsidRDefault="0004460E" w:rsidP="0004460E">
      <w:pPr>
        <w:pStyle w:val="Seznamobrzk"/>
        <w:tabs>
          <w:tab w:val="right" w:leader="dot" w:pos="8777"/>
        </w:tabs>
        <w:spacing w:before="120" w:after="120"/>
        <w:rPr>
          <w:noProof/>
        </w:rPr>
      </w:pPr>
      <w:hyperlink w:anchor="_Toc442435496" w:history="1">
        <w:r w:rsidRPr="00241282">
          <w:rPr>
            <w:rStyle w:val="Hypertextovodkaz"/>
            <w:noProof/>
          </w:rPr>
          <w:t>Obrázek 4: vozovna metra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_Toc442435496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4460E" w:rsidRDefault="0004460E" w:rsidP="0004460E">
      <w:pPr>
        <w:pStyle w:val="Seznamobrzk"/>
        <w:tabs>
          <w:tab w:val="right" w:leader="dot" w:pos="8777"/>
        </w:tabs>
        <w:spacing w:before="120" w:after="120"/>
        <w:rPr>
          <w:noProof/>
        </w:rPr>
      </w:pPr>
      <w:hyperlink w:anchor="_Toc442435497" w:history="1">
        <w:r w:rsidRPr="00241282">
          <w:rPr>
            <w:rStyle w:val="Hypertextovodkaz"/>
            <w:noProof/>
          </w:rPr>
          <w:t>Obrázek 5: plánek metra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_Toc442435497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4460E" w:rsidRDefault="0004460E" w:rsidP="0004460E">
      <w:pPr>
        <w:pStyle w:val="Seznamobrzk"/>
        <w:tabs>
          <w:tab w:val="right" w:leader="dot" w:pos="8777"/>
        </w:tabs>
        <w:spacing w:before="120" w:after="120"/>
        <w:rPr>
          <w:noProof/>
        </w:rPr>
      </w:pPr>
      <w:hyperlink w:anchor="_Toc442435498" w:history="1">
        <w:r w:rsidRPr="00241282">
          <w:rPr>
            <w:rStyle w:val="Hypertextovodkaz"/>
            <w:noProof/>
          </w:rPr>
          <w:t>Obrázek 6: moderní tramvaj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_Toc442435498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4460E" w:rsidRDefault="0004460E" w:rsidP="0004460E">
      <w:pPr>
        <w:pStyle w:val="Seznamobrzk"/>
        <w:tabs>
          <w:tab w:val="right" w:leader="dot" w:pos="8777"/>
        </w:tabs>
        <w:spacing w:before="120" w:after="120"/>
        <w:rPr>
          <w:noProof/>
        </w:rPr>
      </w:pPr>
      <w:hyperlink w:anchor="_Toc442435499" w:history="1">
        <w:r w:rsidRPr="00241282">
          <w:rPr>
            <w:rStyle w:val="Hypertextovodkaz"/>
            <w:noProof/>
          </w:rPr>
          <w:t>Obrázek 7: historická tramvaj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_Toc442435499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4460E" w:rsidRDefault="0004460E" w:rsidP="0004460E">
      <w:pPr>
        <w:pStyle w:val="Obsah1"/>
        <w:tabs>
          <w:tab w:val="clear" w:pos="8777"/>
          <w:tab w:val="right" w:leader="dot" w:pos="8787"/>
        </w:tabs>
        <w:spacing w:before="120" w:after="120"/>
      </w:pPr>
      <w:r>
        <w:fldChar w:fldCharType="end"/>
      </w:r>
    </w:p>
    <w:p w:rsidR="009949C3" w:rsidRDefault="009949C3">
      <w:pPr>
        <w:pStyle w:val="Obsah1"/>
        <w:tabs>
          <w:tab w:val="clear" w:pos="8777"/>
          <w:tab w:val="right" w:leader="dot" w:pos="8787"/>
        </w:tabs>
      </w:pPr>
    </w:p>
    <w:p w:rsidR="009949C3" w:rsidRDefault="009949C3">
      <w:pPr>
        <w:pStyle w:val="Obsah1"/>
        <w:tabs>
          <w:tab w:val="clear" w:pos="8777"/>
          <w:tab w:val="right" w:leader="dot" w:pos="8787"/>
        </w:tabs>
        <w:sectPr w:rsidR="009949C3" w:rsidSect="009949C3">
          <w:footerReference w:type="default" r:id="rId11"/>
          <w:pgSz w:w="11906" w:h="16838"/>
          <w:pgMar w:top="1701" w:right="1418" w:bottom="1418" w:left="1701" w:header="850" w:footer="850" w:gutter="0"/>
          <w:cols w:space="708"/>
          <w:formProt w:val="0"/>
          <w:docGrid w:linePitch="360" w:charSpace="-6145"/>
        </w:sectPr>
      </w:pPr>
      <w:bookmarkStart w:id="0" w:name="_GoBack"/>
      <w:bookmarkEnd w:id="0"/>
    </w:p>
    <w:p w:rsidR="00AD12E9" w:rsidRDefault="00C578B3" w:rsidP="00A75961">
      <w:pPr>
        <w:pStyle w:val="Nadpis1"/>
      </w:pPr>
      <w:bookmarkStart w:id="1" w:name="_Toc433574198"/>
      <w:bookmarkStart w:id="2" w:name="_Toc442434505"/>
      <w:r w:rsidRPr="00A75961">
        <w:lastRenderedPageBreak/>
        <w:t>S</w:t>
      </w:r>
      <w:bookmarkEnd w:id="1"/>
      <w:r w:rsidRPr="00A75961">
        <w:t>tockholm</w:t>
      </w:r>
      <w:bookmarkEnd w:id="2"/>
    </w:p>
    <w:p w:rsidR="00AD12E9" w:rsidRDefault="00C578B3" w:rsidP="00A75961">
      <w:pPr>
        <w:pStyle w:val="Nadpis2"/>
      </w:pPr>
      <w:bookmarkStart w:id="3" w:name="_Toc433574199"/>
      <w:bookmarkStart w:id="4" w:name="_Toc442434506"/>
      <w:bookmarkEnd w:id="3"/>
      <w:r>
        <w:t xml:space="preserve">Obecné </w:t>
      </w:r>
      <w:r w:rsidRPr="00A75961">
        <w:t>informace</w:t>
      </w:r>
      <w:bookmarkEnd w:id="4"/>
    </w:p>
    <w:p w:rsidR="0004460E" w:rsidRDefault="00C578B3" w:rsidP="00A75961">
      <w:r>
        <w:t>Stockholm je hlavním městem Švédska. Tvoří ho 14</w:t>
      </w:r>
      <w:r>
        <w:t xml:space="preserve"> ostrovů na jihovýchodě země. </w:t>
      </w:r>
    </w:p>
    <w:p w:rsidR="0004460E" w:rsidRDefault="00C578B3" w:rsidP="00A75961">
      <w:r>
        <w:t xml:space="preserve">S 800 000 obyvateli se také jedná o nejlidnatější město ve Švédsku. Ze správního hlediska tvoří Stockholm (podobně jako Praha) samostatný kraj. </w:t>
      </w:r>
    </w:p>
    <w:p w:rsidR="00A75961" w:rsidRDefault="00C578B3" w:rsidP="00A75961">
      <w:r>
        <w:t>Leží na hranici mezi jezerem Mälaren</w:t>
      </w:r>
      <w:r w:rsidR="00A75961">
        <w:t xml:space="preserve"> a </w:t>
      </w:r>
      <w:r>
        <w:t>Baltským mořem.</w:t>
      </w:r>
    </w:p>
    <w:p w:rsidR="0076154A" w:rsidRDefault="0076154A" w:rsidP="0076154A">
      <w:pPr>
        <w:keepNext/>
        <w:suppressAutoHyphens w:val="0"/>
        <w:spacing w:before="0" w:after="0" w:line="259" w:lineRule="auto"/>
        <w:jc w:val="left"/>
        <w:rPr>
          <w:color w:val="auto"/>
          <w:sz w:val="28"/>
        </w:rPr>
      </w:pPr>
      <w:r w:rsidRPr="0076154A">
        <w:rPr>
          <w:noProof/>
          <w:color w:val="auto"/>
          <w:sz w:val="28"/>
          <w:lang w:eastAsia="cs-CZ"/>
        </w:rPr>
        <w:drawing>
          <wp:inline distT="0" distB="0" distL="0" distR="0" wp14:anchorId="334849CC" wp14:editId="7743F8E3">
            <wp:extent cx="5579745" cy="3956067"/>
            <wp:effectExtent l="0" t="0" r="1905" b="6350"/>
            <wp:docPr id="7" name="Obrázek 7" descr="http://img.auto.cz/news/img/art/2015-30/620_55af4d242a3ec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auto.cz/news/img/art/2015-30/620_55af4d242a3ec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395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0E" w:rsidRPr="0076154A" w:rsidRDefault="0004460E" w:rsidP="0076154A">
      <w:pPr>
        <w:keepNext/>
        <w:suppressAutoHyphens w:val="0"/>
        <w:spacing w:before="0" w:after="0" w:line="259" w:lineRule="auto"/>
        <w:jc w:val="left"/>
        <w:rPr>
          <w:color w:val="auto"/>
          <w:sz w:val="28"/>
        </w:rPr>
      </w:pPr>
    </w:p>
    <w:p w:rsidR="0076154A" w:rsidRPr="0076154A" w:rsidRDefault="0076154A" w:rsidP="0076154A">
      <w:pPr>
        <w:pStyle w:val="Titulek"/>
        <w:jc w:val="center"/>
        <w:rPr>
          <w:color w:val="auto"/>
          <w:sz w:val="22"/>
          <w:szCs w:val="20"/>
        </w:rPr>
      </w:pPr>
      <w:bookmarkStart w:id="5" w:name="_Toc442435493"/>
      <w:r w:rsidRPr="0076154A">
        <w:rPr>
          <w:color w:val="auto"/>
          <w:sz w:val="20"/>
        </w:rPr>
        <w:t xml:space="preserve">Obrázek </w:t>
      </w:r>
      <w:r w:rsidRPr="0076154A">
        <w:rPr>
          <w:color w:val="auto"/>
          <w:sz w:val="20"/>
        </w:rPr>
        <w:fldChar w:fldCharType="begin"/>
      </w:r>
      <w:r w:rsidRPr="0076154A">
        <w:rPr>
          <w:color w:val="auto"/>
          <w:sz w:val="20"/>
        </w:rPr>
        <w:instrText xml:space="preserve"> SEQ Obrázek \* ARABIC </w:instrText>
      </w:r>
      <w:r w:rsidRPr="0076154A">
        <w:rPr>
          <w:color w:val="auto"/>
          <w:sz w:val="20"/>
        </w:rPr>
        <w:fldChar w:fldCharType="separate"/>
      </w:r>
      <w:r w:rsidR="0004460E">
        <w:rPr>
          <w:noProof/>
          <w:color w:val="auto"/>
          <w:sz w:val="20"/>
        </w:rPr>
        <w:t>1</w:t>
      </w:r>
      <w:r w:rsidRPr="0076154A">
        <w:rPr>
          <w:color w:val="auto"/>
          <w:sz w:val="20"/>
        </w:rPr>
        <w:fldChar w:fldCharType="end"/>
      </w:r>
      <w:r w:rsidRPr="0076154A">
        <w:rPr>
          <w:color w:val="auto"/>
          <w:sz w:val="20"/>
        </w:rPr>
        <w:t>: pohled na Stockholm</w:t>
      </w:r>
      <w:bookmarkEnd w:id="5"/>
    </w:p>
    <w:p w:rsidR="00AD12E9" w:rsidRDefault="00A75961" w:rsidP="00A75961">
      <w:pPr>
        <w:suppressAutoHyphens w:val="0"/>
        <w:spacing w:before="0" w:after="0" w:line="259" w:lineRule="auto"/>
        <w:jc w:val="left"/>
      </w:pPr>
      <w:r>
        <w:br w:type="page"/>
      </w:r>
    </w:p>
    <w:p w:rsidR="00AD12E9" w:rsidRDefault="00C578B3" w:rsidP="00A75961">
      <w:pPr>
        <w:pStyle w:val="Nadpis2"/>
      </w:pPr>
      <w:bookmarkStart w:id="6" w:name="_Toc433574200"/>
      <w:bookmarkStart w:id="7" w:name="_Toc442434507"/>
      <w:bookmarkEnd w:id="6"/>
      <w:r w:rsidRPr="00A75961">
        <w:lastRenderedPageBreak/>
        <w:t>Doprava</w:t>
      </w:r>
      <w:bookmarkEnd w:id="7"/>
    </w:p>
    <w:p w:rsidR="00AD12E9" w:rsidRDefault="00C578B3">
      <w:r>
        <w:t>Městskou dopravu ve</w:t>
      </w:r>
      <w:r>
        <w:t xml:space="preserve"> městě zajišťuje SL (Storstockholms Lokaltrafik). Stockholm je (mimo jiné) dopravním uzlem celého Švédska. Na jeho území se nachází mezinárodní letiště Stockholm-Arlanda. Dále je zde několik významných vlakových</w:t>
      </w:r>
      <w:r w:rsidR="00A75961">
        <w:t xml:space="preserve"> a </w:t>
      </w:r>
      <w:r>
        <w:t>autobusových nádraží.</w:t>
      </w:r>
    </w:p>
    <w:p w:rsidR="00AD12E9" w:rsidRDefault="00C578B3">
      <w:r>
        <w:t>Baltské moře, na jeh</w:t>
      </w:r>
      <w:r>
        <w:t>ož hranici město leží, znamená zajímavou dopravní alternativu. Plavidla všech velikostí zde vyplouvají na pravidelných linkách od městských přes vnitrostátní až po ty mezinárodní (například trajekt směřující do Helsinek).</w:t>
      </w:r>
    </w:p>
    <w:p w:rsidR="00AD12E9" w:rsidRDefault="00C578B3">
      <w:r>
        <w:t>Zajímavostí jsou takzvané ,,Conges</w:t>
      </w:r>
      <w:r>
        <w:t>tion taxes“ (volně přeloženo: Zácpové poplatky), které se platí jak ve Stockholmu, tak v druhém největším městě Švédska, Göteborgu</w:t>
      </w:r>
    </w:p>
    <w:p w:rsidR="00AD12E9" w:rsidRDefault="00C578B3">
      <w:r>
        <w:t xml:space="preserve">Ve Stockholmu také funguje rozsáhlá síť půjčoven kol. S kartou Stockholm City Bikes si můžete vybrat jízdní kolo na jednom z </w:t>
      </w:r>
      <w:r>
        <w:t>mnoha stojanů rozmístěných po městě</w:t>
      </w:r>
      <w:r w:rsidR="00A75961">
        <w:t xml:space="preserve"> a </w:t>
      </w:r>
      <w:r>
        <w:t>opět ho vrátit na jakémkoliv jiném.</w:t>
      </w:r>
    </w:p>
    <w:p w:rsidR="00AD12E9" w:rsidRDefault="00C578B3" w:rsidP="00A75961">
      <w:pPr>
        <w:pStyle w:val="Nadpis2"/>
      </w:pPr>
      <w:bookmarkStart w:id="8" w:name="_Toc433574201"/>
      <w:bookmarkStart w:id="9" w:name="_Toc442434508"/>
      <w:r>
        <w:t>Tari</w:t>
      </w:r>
      <w:bookmarkEnd w:id="8"/>
      <w:r>
        <w:t xml:space="preserve">fní </w:t>
      </w:r>
      <w:r w:rsidRPr="00A75961">
        <w:t>podmínky</w:t>
      </w:r>
      <w:r w:rsidR="00A75961">
        <w:t xml:space="preserve"> a </w:t>
      </w:r>
      <w:r>
        <w:t>jízdenky</w:t>
      </w:r>
      <w:bookmarkEnd w:id="9"/>
    </w:p>
    <w:p w:rsidR="00AD12E9" w:rsidRDefault="00C578B3">
      <w:r>
        <w:t>Veškerá městská</w:t>
      </w:r>
      <w:r w:rsidR="00A75961">
        <w:t xml:space="preserve"> a </w:t>
      </w:r>
      <w:r>
        <w:t>příměstská doprava (krom tramvajové) je ve Stockholmu zajišťována jedním dopravcem. Samotné město je rozděleno na tři pásma: A, B</w:t>
      </w:r>
      <w:r w:rsidR="00A75961">
        <w:t xml:space="preserve"> a </w:t>
      </w:r>
      <w:r>
        <w:t>C. P</w:t>
      </w:r>
      <w:r>
        <w:t>ři cestování například příměstskými vlaky se uplatňuje zvláštní pásmový tarif. Pásmo</w:t>
      </w:r>
      <w:r w:rsidR="00A75961">
        <w:t xml:space="preserve"> a </w:t>
      </w:r>
      <w:r>
        <w:t>pokrývá celé centrum města</w:t>
      </w:r>
      <w:r w:rsidR="00A75961">
        <w:t xml:space="preserve"> a </w:t>
      </w:r>
      <w:r>
        <w:t>přilehlé části, pásmo B okolí centra</w:t>
      </w:r>
      <w:r w:rsidR="00A75961">
        <w:t xml:space="preserve"> a </w:t>
      </w:r>
      <w:r>
        <w:t>pásmo C okrajové části města.</w:t>
      </w:r>
    </w:p>
    <w:p w:rsidR="00AD12E9" w:rsidRDefault="00C578B3">
      <w:r>
        <w:t>SL nabízí širokou škálu druhů jízdenek</w:t>
      </w:r>
      <w:r w:rsidR="00A75961">
        <w:t xml:space="preserve"> a </w:t>
      </w:r>
      <w:r>
        <w:t>čipových karet. Ceny pásmových</w:t>
      </w:r>
      <w:r>
        <w:t xml:space="preserve"> jízdenek činí 25 SEK (švédských korun) za papírovou</w:t>
      </w:r>
      <w:r w:rsidR="00A75961">
        <w:t xml:space="preserve"> a </w:t>
      </w:r>
      <w:r>
        <w:t>36 SEK za SMS jízdenku, kterou lze zakoupit i v mobilní aplikaci. Pro každé pásmo je nutno si koupit zvláštní jízdenku (všechny tištěny na jeden lístek). Existuje také možnost zakoupení předplaceného b</w:t>
      </w:r>
      <w:r>
        <w:t>alíčku 16 pásmových jízdenek za 200 SEK</w:t>
      </w:r>
    </w:p>
    <w:p w:rsidR="00AD12E9" w:rsidRDefault="00C578B3">
      <w:r>
        <w:t>Pro návštěvníky</w:t>
      </w:r>
      <w:r w:rsidR="00A75961">
        <w:t xml:space="preserve"> a </w:t>
      </w:r>
      <w:r>
        <w:t>turisty je také připraveno několik předplacených čipových karet. Ta denní přijde na 115 SEK, na 72 hodin na 230 SEK</w:t>
      </w:r>
      <w:r w:rsidR="00A75961">
        <w:t xml:space="preserve"> a </w:t>
      </w:r>
      <w:r>
        <w:t xml:space="preserve">na týden na 300 SEK. V nabídce je široká škála karet podle délky platnosti. Ta </w:t>
      </w:r>
      <w:r>
        <w:t>nejdelší, roční, stojí 8 300 SEK. Tyto jízdenky pak platí i na vybrané lodní spoje (trajekty, apod.). SL pak nabízí různé zvýhodněné jízdné pro studenty</w:t>
      </w:r>
      <w:r w:rsidR="00A75961">
        <w:t xml:space="preserve"> a </w:t>
      </w:r>
      <w:r>
        <w:t>děti. Ty do věku 7 let jezdí zdarma.</w:t>
      </w:r>
    </w:p>
    <w:p w:rsidR="00AD12E9" w:rsidRDefault="00C578B3">
      <w:r>
        <w:lastRenderedPageBreak/>
        <w:t>Odbavování probíhá následovně: S papírovou vstupenkou se prokáže</w:t>
      </w:r>
      <w:r>
        <w:t>te u řidiče v prvních dveřích. Postup u čipových karet je podobný, kde přiložíte kartu na příslušný snímač. Není zde možnost zakoupit jízdenku u řidiče.</w:t>
      </w:r>
    </w:p>
    <w:p w:rsidR="00AD12E9" w:rsidRDefault="00C578B3">
      <w:r>
        <w:t xml:space="preserve">Vzhledem k tomu, že ve veškeré povrchové dopravě je zaveden nástup předními dveřmi </w:t>
      </w:r>
      <w:r w:rsidR="00A75961">
        <w:br/>
      </w:r>
      <w:r>
        <w:t>(a v metru průchod p</w:t>
      </w:r>
      <w:r>
        <w:t>řes turnikety), prakticky zde odpadá nutnost zaměstnávat revizory.</w:t>
      </w:r>
    </w:p>
    <w:p w:rsidR="0004460E" w:rsidRDefault="0076154A" w:rsidP="0004460E">
      <w:pPr>
        <w:keepNext/>
        <w:jc w:val="center"/>
      </w:pPr>
      <w:r>
        <w:rPr>
          <w:noProof/>
          <w:color w:val="0000FF"/>
          <w:lang w:eastAsia="cs-CZ"/>
        </w:rPr>
        <w:drawing>
          <wp:inline distT="0" distB="0" distL="0" distR="0" wp14:anchorId="4634EADC" wp14:editId="7722DF26">
            <wp:extent cx="4803775" cy="3125470"/>
            <wp:effectExtent l="0" t="0" r="0" b="0"/>
            <wp:docPr id="8" name="Obrázek 8" descr="http://static.iqsys.biz/prevs/projects/travel/stockholm3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iqsys.biz/prevs/projects/travel/stockholm3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E9" w:rsidRPr="0004460E" w:rsidRDefault="0004460E" w:rsidP="0004460E">
      <w:pPr>
        <w:pStyle w:val="Titulek"/>
        <w:jc w:val="center"/>
        <w:rPr>
          <w:color w:val="auto"/>
          <w:sz w:val="20"/>
        </w:rPr>
      </w:pPr>
      <w:bookmarkStart w:id="10" w:name="_Toc442435494"/>
      <w:r w:rsidRPr="0004460E">
        <w:rPr>
          <w:color w:val="auto"/>
          <w:sz w:val="20"/>
        </w:rPr>
        <w:t xml:space="preserve">Obrázek </w:t>
      </w:r>
      <w:r w:rsidRPr="0004460E">
        <w:rPr>
          <w:color w:val="auto"/>
          <w:sz w:val="20"/>
        </w:rPr>
        <w:fldChar w:fldCharType="begin"/>
      </w:r>
      <w:r w:rsidRPr="0004460E">
        <w:rPr>
          <w:color w:val="auto"/>
          <w:sz w:val="20"/>
        </w:rPr>
        <w:instrText xml:space="preserve"> SEQ Obrázek \* ARABIC </w:instrText>
      </w:r>
      <w:r w:rsidRPr="0004460E">
        <w:rPr>
          <w:color w:val="auto"/>
          <w:sz w:val="20"/>
        </w:rPr>
        <w:fldChar w:fldCharType="separate"/>
      </w:r>
      <w:r>
        <w:rPr>
          <w:noProof/>
          <w:color w:val="auto"/>
          <w:sz w:val="20"/>
        </w:rPr>
        <w:t>2</w:t>
      </w:r>
      <w:r w:rsidRPr="0004460E">
        <w:rPr>
          <w:color w:val="auto"/>
          <w:sz w:val="20"/>
        </w:rPr>
        <w:fldChar w:fldCharType="end"/>
      </w:r>
      <w:r w:rsidRPr="0004460E">
        <w:rPr>
          <w:color w:val="auto"/>
          <w:sz w:val="20"/>
        </w:rPr>
        <w:t>: metro</w:t>
      </w:r>
      <w:bookmarkEnd w:id="10"/>
    </w:p>
    <w:p w:rsidR="00AD12E9" w:rsidRDefault="00C578B3" w:rsidP="00A75961">
      <w:pPr>
        <w:pStyle w:val="Nadpis1"/>
      </w:pPr>
      <w:bookmarkStart w:id="11" w:name="_Toc442434509"/>
      <w:r w:rsidRPr="00A75961">
        <w:lastRenderedPageBreak/>
        <w:t>Autobusy</w:t>
      </w:r>
      <w:bookmarkEnd w:id="11"/>
    </w:p>
    <w:p w:rsidR="00AD12E9" w:rsidRPr="00A75961" w:rsidRDefault="00A75961" w:rsidP="00A75961">
      <w:r>
        <w:rPr>
          <w:webHidden/>
        </w:rPr>
        <w:t>N</w:t>
      </w:r>
      <w:r w:rsidR="00C578B3" w:rsidRPr="00A75961">
        <w:rPr>
          <w:webHidden/>
        </w:rPr>
        <w:t xml:space="preserve">aproti budově nádražní pošty na </w:t>
      </w:r>
      <w:r w:rsidR="00C578B3" w:rsidRPr="00A75961">
        <w:rPr>
          <w:webHidden/>
        </w:rPr>
        <w:t xml:space="preserve">okraji nádražního parku. Odtud vedla po Bahnhofgasse (Havlíčkovou ulicí) čtvrtí Dřevěné mlýny </w:t>
      </w:r>
      <w:r w:rsidR="00C578B3" w:rsidRPr="00A75961">
        <w:rPr>
          <w:webHidden/>
        </w:rPr>
        <w:t>okolo Jánského kopce po mostu přes řeku Jihlavu k jatkám (Slachthaus). Zde byla vedle elektrárny v kilometru 1,436 tramvajová vozovna (dodnes zachovaná téměř v původním stavu, nyní objekt truhlářství Kukra, Havlíčkova č. 60)</w:t>
      </w:r>
      <w:r>
        <w:rPr>
          <w:webHidden/>
        </w:rPr>
        <w:t xml:space="preserve"> a </w:t>
      </w:r>
      <w:r w:rsidR="00C578B3" w:rsidRPr="00A75961">
        <w:rPr>
          <w:webHidden/>
        </w:rPr>
        <w:t>odtud trať pokračovala prudký</w:t>
      </w:r>
      <w:r w:rsidR="00C578B3" w:rsidRPr="00A75961">
        <w:rPr>
          <w:webHidden/>
        </w:rPr>
        <w:t>m stoupáním (77,66 promile) až na Josefsplatz (náměstí Josefa II., dnes náměstí Svobody). Zde dráha odbočila mírně vpravo k městskému divadlu</w:t>
      </w:r>
      <w:r>
        <w:rPr>
          <w:webHidden/>
        </w:rPr>
        <w:t xml:space="preserve"> a </w:t>
      </w:r>
      <w:r w:rsidR="00C578B3" w:rsidRPr="00A75961">
        <w:rPr>
          <w:webHidden/>
        </w:rPr>
        <w:t xml:space="preserve">kolem hlavní pošty pokračovala na konečnou stanici Hauptplatz (Masarykovo náměstí). 2734 metrů dlouhá trať byla </w:t>
      </w:r>
      <w:r w:rsidR="00C578B3" w:rsidRPr="00A75961">
        <w:rPr>
          <w:webHidden/>
        </w:rPr>
        <w:t>na obou konečných stanicích v prvních letech provozu ohraničena pouze vidlicovitým ukončením, teprve v roce 1934 je zřízena u nádraží kolejová smyčka</w:t>
      </w:r>
      <w:r>
        <w:rPr>
          <w:webHidden/>
        </w:rPr>
        <w:t xml:space="preserve"> a </w:t>
      </w:r>
      <w:r w:rsidR="00C578B3" w:rsidRPr="00A75961">
        <w:rPr>
          <w:webHidden/>
        </w:rPr>
        <w:t>manipulační odbočka k nákladní drážní pokladně</w:t>
      </w:r>
      <w:r>
        <w:rPr>
          <w:webHidden/>
        </w:rPr>
        <w:t xml:space="preserve"> a </w:t>
      </w:r>
      <w:r w:rsidR="00C578B3" w:rsidRPr="00A75961">
        <w:rPr>
          <w:webHidden/>
        </w:rPr>
        <w:t>na Masarykově náměstí pak výhybna.</w:t>
      </w:r>
    </w:p>
    <w:p w:rsidR="00AD12E9" w:rsidRDefault="00C578B3">
      <w:r>
        <w:rPr>
          <w:lang w:eastAsia="cs-CZ"/>
        </w:rPr>
        <w:t xml:space="preserve">Autobusová doprava </w:t>
      </w:r>
      <w:r>
        <w:rPr>
          <w:lang w:eastAsia="cs-CZ"/>
        </w:rPr>
        <w:t>je ve Stockholmu nejrozšířenější. Vozový park zde tvoří výhradně vozy MAN Lion's City</w:t>
      </w:r>
      <w:r w:rsidR="00A75961">
        <w:rPr>
          <w:lang w:eastAsia="cs-CZ"/>
        </w:rPr>
        <w:t xml:space="preserve"> a </w:t>
      </w:r>
      <w:r>
        <w:rPr>
          <w:lang w:eastAsia="cs-CZ"/>
        </w:rPr>
        <w:t>vozy domácí provenience, Volvo</w:t>
      </w:r>
      <w:r w:rsidR="00A75961">
        <w:rPr>
          <w:lang w:eastAsia="cs-CZ"/>
        </w:rPr>
        <w:t xml:space="preserve"> a </w:t>
      </w:r>
      <w:r>
        <w:rPr>
          <w:lang w:eastAsia="cs-CZ"/>
        </w:rPr>
        <w:t>Scania. Zajímavostí je, že ve Stockholmu jsou všechny autobusy poháněny plynem CNG. Stockholm proto získal nálepku zeleného města.</w:t>
      </w:r>
    </w:p>
    <w:p w:rsidR="00AD12E9" w:rsidRDefault="00C578B3">
      <w:r>
        <w:rPr>
          <w:lang w:eastAsia="cs-CZ"/>
        </w:rPr>
        <w:t>Stej</w:t>
      </w:r>
      <w:r>
        <w:rPr>
          <w:lang w:eastAsia="cs-CZ"/>
        </w:rPr>
        <w:t>ně jako ve všech metropolích, je i ve Stockholmu zajištěno několik přestupních uzlů mezi autobusy</w:t>
      </w:r>
      <w:r w:rsidR="00A75961">
        <w:rPr>
          <w:lang w:eastAsia="cs-CZ"/>
        </w:rPr>
        <w:t xml:space="preserve"> a </w:t>
      </w:r>
      <w:r>
        <w:rPr>
          <w:lang w:eastAsia="cs-CZ"/>
        </w:rPr>
        <w:t>metrem. Tím asi nejvýznamnějším je Slussen. Tato zastávka se nachází nedaleko centra</w:t>
      </w:r>
      <w:r w:rsidR="00A75961">
        <w:rPr>
          <w:lang w:eastAsia="cs-CZ"/>
        </w:rPr>
        <w:t xml:space="preserve"> a </w:t>
      </w:r>
      <w:r>
        <w:rPr>
          <w:lang w:eastAsia="cs-CZ"/>
        </w:rPr>
        <w:t>zajišťuje návaznost na autobusy městské dopravy, tak autobusy směřují</w:t>
      </w:r>
      <w:r>
        <w:rPr>
          <w:lang w:eastAsia="cs-CZ"/>
        </w:rPr>
        <w:t>cí mimo město</w:t>
      </w:r>
      <w:r w:rsidR="00A75961">
        <w:rPr>
          <w:lang w:eastAsia="cs-CZ"/>
        </w:rPr>
        <w:t xml:space="preserve"> a </w:t>
      </w:r>
      <w:r>
        <w:rPr>
          <w:lang w:eastAsia="cs-CZ"/>
        </w:rPr>
        <w:t>do jeho okrajových částí.</w:t>
      </w:r>
    </w:p>
    <w:p w:rsidR="00AD12E9" w:rsidRDefault="00C578B3">
      <w:r>
        <w:rPr>
          <w:lang w:eastAsia="cs-CZ"/>
        </w:rPr>
        <w:t>Co se číslování linek tyče, není tu zaveden žádný zavedený systém, jako například v Praze. Obecně však platí, že ,,čím vyšší číslo, tím dál za město autobus jede“. Jedinou vyjímkou z tohoto systému jsou jednocifern</w:t>
      </w:r>
      <w:r>
        <w:rPr>
          <w:lang w:eastAsia="cs-CZ"/>
        </w:rPr>
        <w:t>é linky, které plní charakter metrobusů</w:t>
      </w:r>
      <w:r w:rsidR="00A75961">
        <w:rPr>
          <w:lang w:eastAsia="cs-CZ"/>
        </w:rPr>
        <w:t xml:space="preserve"> a </w:t>
      </w:r>
      <w:r>
        <w:rPr>
          <w:lang w:eastAsia="cs-CZ"/>
        </w:rPr>
        <w:t>jsou často tangenciálního typu.</w:t>
      </w:r>
    </w:p>
    <w:p w:rsidR="00AD12E9" w:rsidRDefault="00C578B3">
      <w:r>
        <w:rPr>
          <w:rFonts w:eastAsia="Times New Roman" w:cs="Times New Roman"/>
          <w:bCs/>
          <w:szCs w:val="24"/>
          <w:lang w:eastAsia="cs-CZ"/>
        </w:rPr>
        <w:t xml:space="preserve">Autobusy zde stály na samém počátku městské dopravy ve Stockholmu. Vývoj probíhal podobně, jako v ostatních evropských metropolích. Omnibusy nahradily autobusy, jejihž síť se začala </w:t>
      </w:r>
      <w:r>
        <w:rPr>
          <w:rFonts w:eastAsia="Times New Roman" w:cs="Times New Roman"/>
          <w:bCs/>
          <w:szCs w:val="24"/>
          <w:lang w:eastAsia="cs-CZ"/>
        </w:rPr>
        <w:t>postupně rozšiřovat</w:t>
      </w:r>
      <w:r w:rsidR="00A75961">
        <w:rPr>
          <w:rFonts w:eastAsia="Times New Roman" w:cs="Times New Roman"/>
          <w:bCs/>
          <w:szCs w:val="24"/>
          <w:lang w:eastAsia="cs-CZ"/>
        </w:rPr>
        <w:t xml:space="preserve"> a </w:t>
      </w:r>
      <w:r>
        <w:rPr>
          <w:rFonts w:eastAsia="Times New Roman" w:cs="Times New Roman"/>
          <w:bCs/>
          <w:szCs w:val="24"/>
          <w:lang w:eastAsia="cs-CZ"/>
        </w:rPr>
        <w:t>stala se nedílnou součástí života obyvatel Stockholmu.</w:t>
      </w:r>
    </w:p>
    <w:p w:rsidR="00AD12E9" w:rsidRDefault="00C578B3">
      <w:r>
        <w:rPr>
          <w:lang w:eastAsia="cs-CZ"/>
        </w:rPr>
        <w:t>Linky se tu dělí na tři kategorie: Městské modré autobusy ,,blue lines“, červené příměstské ,,red lines“</w:t>
      </w:r>
      <w:r w:rsidR="00A75961">
        <w:rPr>
          <w:lang w:eastAsia="cs-CZ"/>
        </w:rPr>
        <w:t xml:space="preserve"> a </w:t>
      </w:r>
      <w:r>
        <w:rPr>
          <w:lang w:eastAsia="cs-CZ"/>
        </w:rPr>
        <w:t xml:space="preserve">účelové linky (vedoucí například k městskému lunaparku, muzeu, divadlu, </w:t>
      </w:r>
      <w:r>
        <w:rPr>
          <w:lang w:eastAsia="cs-CZ"/>
        </w:rPr>
        <w:t>opeře</w:t>
      </w:r>
      <w:r w:rsidR="00A75961">
        <w:rPr>
          <w:lang w:eastAsia="cs-CZ"/>
        </w:rPr>
        <w:t xml:space="preserve"> a </w:t>
      </w:r>
      <w:r>
        <w:rPr>
          <w:lang w:eastAsia="cs-CZ"/>
        </w:rPr>
        <w:t>dalším turisticky oblíbeným lokalitám.</w:t>
      </w:r>
    </w:p>
    <w:p w:rsidR="00AD12E9" w:rsidRDefault="00C578B3">
      <w:r>
        <w:lastRenderedPageBreak/>
        <w:t>Další zajímavostí jsou některé oblasti, kde funguje systém, který byl prvně zavedený v Anglii,</w:t>
      </w:r>
      <w:r w:rsidR="00A75961">
        <w:t xml:space="preserve"> a </w:t>
      </w:r>
      <w:r>
        <w:t>to systém ,,Hail and ride“. V praxi jde o to, že ve vymezené oblasti nemá autobus dané zastávky. Cestující si na</w:t>
      </w:r>
      <w:r>
        <w:t xml:space="preserve"> ulici vyhlídce požadový spoj, postaví se na kraj chodníku</w:t>
      </w:r>
      <w:r w:rsidR="00A75961">
        <w:t xml:space="preserve"> a </w:t>
      </w:r>
      <w:r>
        <w:t>dá máváním řidiči znamení, že chce nastoupit. Autobus pak zastaví na nejbližším možném místě. Stejně to funguje i s vystupováním. I mimo tyto oblasti jsou všechny městské autobusové zastávky na z</w:t>
      </w:r>
      <w:r>
        <w:t>namení.</w:t>
      </w:r>
    </w:p>
    <w:p w:rsidR="0004460E" w:rsidRDefault="0076154A" w:rsidP="0004460E">
      <w:pPr>
        <w:keepNext/>
        <w:jc w:val="center"/>
      </w:pPr>
      <w:r>
        <w:rPr>
          <w:noProof/>
          <w:lang w:eastAsia="cs-CZ"/>
        </w:rPr>
        <w:drawing>
          <wp:inline distT="0" distB="0" distL="0" distR="0" wp14:anchorId="3794B073" wp14:editId="5E420384">
            <wp:extent cx="5579745" cy="4189578"/>
            <wp:effectExtent l="0" t="0" r="1905" b="1905"/>
            <wp:docPr id="3" name="Obrázek 3" descr="http://www.k-report.net/foto/i003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-report.net/foto/i00328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418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4A" w:rsidRPr="0004460E" w:rsidRDefault="0004460E" w:rsidP="0004460E">
      <w:pPr>
        <w:pStyle w:val="Titulek"/>
        <w:jc w:val="center"/>
        <w:rPr>
          <w:color w:val="auto"/>
          <w:sz w:val="20"/>
        </w:rPr>
      </w:pPr>
      <w:bookmarkStart w:id="12" w:name="_Toc442435495"/>
      <w:r w:rsidRPr="0004460E">
        <w:rPr>
          <w:color w:val="auto"/>
          <w:sz w:val="20"/>
        </w:rPr>
        <w:t xml:space="preserve">Obrázek </w:t>
      </w:r>
      <w:r w:rsidRPr="0004460E">
        <w:rPr>
          <w:color w:val="auto"/>
          <w:sz w:val="20"/>
        </w:rPr>
        <w:fldChar w:fldCharType="begin"/>
      </w:r>
      <w:r w:rsidRPr="0004460E">
        <w:rPr>
          <w:color w:val="auto"/>
          <w:sz w:val="20"/>
        </w:rPr>
        <w:instrText xml:space="preserve"> SEQ Obrázek \* ARABIC </w:instrText>
      </w:r>
      <w:r w:rsidRPr="0004460E">
        <w:rPr>
          <w:color w:val="auto"/>
          <w:sz w:val="20"/>
        </w:rPr>
        <w:fldChar w:fldCharType="separate"/>
      </w:r>
      <w:r w:rsidRPr="0004460E">
        <w:rPr>
          <w:color w:val="auto"/>
          <w:sz w:val="20"/>
        </w:rPr>
        <w:t>3</w:t>
      </w:r>
      <w:r w:rsidRPr="0004460E">
        <w:rPr>
          <w:color w:val="auto"/>
          <w:sz w:val="20"/>
        </w:rPr>
        <w:fldChar w:fldCharType="end"/>
      </w:r>
      <w:r w:rsidRPr="0004460E">
        <w:rPr>
          <w:color w:val="auto"/>
          <w:sz w:val="20"/>
        </w:rPr>
        <w:t>: autobus</w:t>
      </w:r>
      <w:bookmarkEnd w:id="12"/>
    </w:p>
    <w:p w:rsidR="00AD12E9" w:rsidRDefault="00AD12E9"/>
    <w:p w:rsidR="00AD12E9" w:rsidRDefault="00C578B3" w:rsidP="00A75961">
      <w:pPr>
        <w:pStyle w:val="Nadpis1"/>
      </w:pPr>
      <w:bookmarkStart w:id="13" w:name="_Toc442434510"/>
      <w:r w:rsidRPr="00A75961">
        <w:lastRenderedPageBreak/>
        <w:t>Metro</w:t>
      </w:r>
      <w:bookmarkEnd w:id="13"/>
    </w:p>
    <w:p w:rsidR="00AD12E9" w:rsidRDefault="00C578B3" w:rsidP="00A75961">
      <w:r>
        <w:t>Metro ve Stockholmu (švédsky Tunnelbana, nebo T-bana) tvoří páteřní síť dopravy. Za jediný den přepraví přes milión cestujících. Finální rozhodnutí o výstavbě metra bylo v roce 1941. Z počátku byly některé linky odlišné. Na některých dokonce</w:t>
      </w:r>
      <w:r>
        <w:t xml:space="preserve"> jezdily podzemní tramvaje, které v okrajových částech města vyjížděly na povrch. První část centralizovaného metra tak, jak jezdí dnes, byla otevřena v roce 1950. Tato první linka vedla ze stanice Slussen do stanice Hökarängen. Následoval další vývoj (nap</w:t>
      </w:r>
      <w:r>
        <w:t>říklad linka směřující do stanice Hötorget. Postupně se vytvořily dva separátní systémy, které se v roce 1957 spojily úsekem T-Centralen (centrální přestupní stanice)</w:t>
      </w:r>
      <w:r w:rsidR="00A75961">
        <w:t xml:space="preserve"> a </w:t>
      </w:r>
      <w:r>
        <w:t>Gamla stan (staré město)</w:t>
      </w:r>
    </w:p>
    <w:p w:rsidR="00AD12E9" w:rsidRDefault="00C578B3" w:rsidP="00A75961">
      <w:r>
        <w:t>Celkem zde operuje 7 linek metra na třech trasách. Inverval na</w:t>
      </w:r>
      <w:r>
        <w:t xml:space="preserve"> nich se pohybuje od 2 do 20 minut. Zelená linka, která je zároveň nejstarší, má 3 linky z jedné strany rozvedené do různých úseků</w:t>
      </w:r>
      <w:r w:rsidR="00A75961">
        <w:t xml:space="preserve"> a </w:t>
      </w:r>
      <w:r>
        <w:t>v druhém směru v pásmovém provozu. Čítá přes 41 kilometrů trati s 49 stanicemi (12 z nich je podzemních). Přepraví přes 450</w:t>
      </w:r>
      <w:r>
        <w:t xml:space="preserve"> 000 cestujících denně.</w:t>
      </w:r>
    </w:p>
    <w:p w:rsidR="00AD12E9" w:rsidRDefault="00C578B3" w:rsidP="00A75961">
      <w:r>
        <w:t>Červená trasa obsahuje 2 linky s rozdílnými úseky mimo centrum města. Obsahuje 36 stanic, z toho 20 podzemních). V délce tratí je téměř totožná se zelenou linkou. Otevřena byla v roce 1964</w:t>
      </w:r>
      <w:r w:rsidR="00A75961">
        <w:t xml:space="preserve"> a </w:t>
      </w:r>
      <w:r>
        <w:t>používá jí 394 000 pasažérů denně.</w:t>
      </w:r>
    </w:p>
    <w:p w:rsidR="00AD12E9" w:rsidRDefault="00C578B3" w:rsidP="00A75961">
      <w:r>
        <w:t>Modrá,</w:t>
      </w:r>
      <w:r>
        <w:t xml:space="preserve"> nejmladší trasa má 2 linky, které jsou v jejich vedení téměř schodné se zelenou trasou. Obě linky jsou na severu města rozvedené do dvou úseků. Na západě prozatím obě linky končí ve stanici </w:t>
      </w:r>
      <w:bookmarkStart w:id="14" w:name="firstHeading"/>
      <w:bookmarkEnd w:id="14"/>
      <w:r>
        <w:rPr>
          <w:color w:val="000000"/>
          <w:lang w:val="en-US"/>
        </w:rPr>
        <w:t>Kungsträdgården, ve výstavbě jsou však jejich rozšíření</w:t>
      </w:r>
      <w:r w:rsidR="00A75961">
        <w:rPr>
          <w:color w:val="000000"/>
          <w:lang w:val="en-US"/>
        </w:rPr>
        <w:t xml:space="preserve"> a </w:t>
      </w:r>
      <w:r>
        <w:rPr>
          <w:color w:val="000000"/>
          <w:lang w:val="en-US"/>
        </w:rPr>
        <w:t>protaže</w:t>
      </w:r>
      <w:r>
        <w:rPr>
          <w:color w:val="000000"/>
          <w:lang w:val="en-US"/>
        </w:rPr>
        <w:t>ní na okraj Stockholmu. Na této trase se sveze 171 000 lidí denně. Byla otevřena v roce 1975.</w:t>
      </w:r>
    </w:p>
    <w:p w:rsidR="00AD12E9" w:rsidRDefault="00C578B3" w:rsidP="00A75961">
      <w:r>
        <w:t>Vozový park stockholmského metra je velice pestrý. Zajímavé je, že všechny používané typy vlaků jsou švédské výroby. Nejnovější soupravy, C20 (vyráběné firmou Bom</w:t>
      </w:r>
      <w:r>
        <w:t>bardier) nabízí zajímavou variabilitu v provozu. Mimo špičky jsou totiž vypravovány jen jednotlivé soupravy, které zaberou polovinu nástupiště. Při zvýšené poptávce naopak jezdí dvě soupravy spřažené k sobě. Hlavní přestupní uzel, kde je možno vidět všechn</w:t>
      </w:r>
      <w:r>
        <w:t>y typy najednou, je stanice T-Centralen.</w:t>
      </w:r>
    </w:p>
    <w:p w:rsidR="0004460E" w:rsidRDefault="00A75961" w:rsidP="0004460E">
      <w:pPr>
        <w:keepNext/>
        <w:jc w:val="center"/>
      </w:pPr>
      <w:r>
        <w:rPr>
          <w:noProof/>
          <w:color w:val="0000FF"/>
          <w:lang w:eastAsia="cs-CZ"/>
        </w:rPr>
        <w:lastRenderedPageBreak/>
        <w:drawing>
          <wp:inline distT="0" distB="0" distL="0" distR="0" wp14:anchorId="4AA5E569" wp14:editId="595ECAA7">
            <wp:extent cx="4918280" cy="3698543"/>
            <wp:effectExtent l="0" t="0" r="0" b="0"/>
            <wp:docPr id="2" name="Obrázek 2" descr="http://www.k-report.net/foto/i003257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-report.net/foto/i003257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442" cy="370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61" w:rsidRPr="0004460E" w:rsidRDefault="0004460E" w:rsidP="0004460E">
      <w:pPr>
        <w:pStyle w:val="Titulek"/>
        <w:jc w:val="center"/>
        <w:rPr>
          <w:color w:val="auto"/>
          <w:sz w:val="20"/>
        </w:rPr>
      </w:pPr>
      <w:bookmarkStart w:id="15" w:name="_Toc442435496"/>
      <w:r w:rsidRPr="0004460E">
        <w:rPr>
          <w:color w:val="auto"/>
          <w:sz w:val="20"/>
        </w:rPr>
        <w:t xml:space="preserve">Obrázek </w:t>
      </w:r>
      <w:r w:rsidRPr="0004460E">
        <w:rPr>
          <w:color w:val="auto"/>
          <w:sz w:val="20"/>
        </w:rPr>
        <w:fldChar w:fldCharType="begin"/>
      </w:r>
      <w:r w:rsidRPr="0004460E">
        <w:rPr>
          <w:color w:val="auto"/>
          <w:sz w:val="20"/>
        </w:rPr>
        <w:instrText xml:space="preserve"> SEQ Obrázek \* ARABIC </w:instrText>
      </w:r>
      <w:r w:rsidRPr="0004460E">
        <w:rPr>
          <w:color w:val="auto"/>
          <w:sz w:val="20"/>
        </w:rPr>
        <w:fldChar w:fldCharType="separate"/>
      </w:r>
      <w:r w:rsidRPr="0004460E">
        <w:rPr>
          <w:color w:val="auto"/>
          <w:sz w:val="20"/>
        </w:rPr>
        <w:t>4</w:t>
      </w:r>
      <w:r w:rsidRPr="0004460E">
        <w:rPr>
          <w:color w:val="auto"/>
          <w:sz w:val="20"/>
        </w:rPr>
        <w:fldChar w:fldCharType="end"/>
      </w:r>
      <w:r w:rsidRPr="0004460E">
        <w:rPr>
          <w:color w:val="auto"/>
          <w:sz w:val="20"/>
        </w:rPr>
        <w:t>: vozovna metra</w:t>
      </w:r>
      <w:bookmarkEnd w:id="15"/>
    </w:p>
    <w:p w:rsidR="0004460E" w:rsidRPr="0004460E" w:rsidRDefault="0076154A" w:rsidP="0004460E">
      <w:pPr>
        <w:pStyle w:val="Titulek"/>
        <w:jc w:val="center"/>
        <w:rPr>
          <w:color w:val="auto"/>
          <w:sz w:val="20"/>
        </w:rPr>
      </w:pPr>
      <w:r w:rsidRPr="0004460E">
        <w:rPr>
          <w:color w:val="auto"/>
          <w:sz w:val="20"/>
        </w:rPr>
        <w:drawing>
          <wp:inline distT="0" distB="0" distL="0" distR="0" wp14:anchorId="5E696F44" wp14:editId="0DDE718D">
            <wp:extent cx="4622564" cy="3548418"/>
            <wp:effectExtent l="0" t="0" r="6985" b="0"/>
            <wp:docPr id="5" name="Obrázek 5" descr="https://s-media-cache-ak0.pinimg.com/originals/1a/f4/ed/1af4ed6cc3ea255a092dbf01fba34d0e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s-media-cache-ak0.pinimg.com/originals/1a/f4/ed/1af4ed6cc3ea255a092dbf01fba34d0e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751" cy="354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4A" w:rsidRPr="0004460E" w:rsidRDefault="0004460E" w:rsidP="0004460E">
      <w:pPr>
        <w:pStyle w:val="Titulek"/>
        <w:jc w:val="center"/>
        <w:rPr>
          <w:color w:val="auto"/>
          <w:sz w:val="20"/>
        </w:rPr>
      </w:pPr>
      <w:bookmarkStart w:id="16" w:name="_Toc442435497"/>
      <w:r w:rsidRPr="0004460E">
        <w:rPr>
          <w:color w:val="auto"/>
          <w:sz w:val="20"/>
        </w:rPr>
        <w:t xml:space="preserve">Obrázek </w:t>
      </w:r>
      <w:r w:rsidRPr="0004460E">
        <w:rPr>
          <w:color w:val="auto"/>
          <w:sz w:val="20"/>
        </w:rPr>
        <w:fldChar w:fldCharType="begin"/>
      </w:r>
      <w:r w:rsidRPr="0004460E">
        <w:rPr>
          <w:color w:val="auto"/>
          <w:sz w:val="20"/>
        </w:rPr>
        <w:instrText xml:space="preserve"> SEQ Obrázek \* ARABIC </w:instrText>
      </w:r>
      <w:r w:rsidRPr="0004460E">
        <w:rPr>
          <w:color w:val="auto"/>
          <w:sz w:val="20"/>
        </w:rPr>
        <w:fldChar w:fldCharType="separate"/>
      </w:r>
      <w:r w:rsidRPr="0004460E">
        <w:rPr>
          <w:color w:val="auto"/>
          <w:sz w:val="20"/>
        </w:rPr>
        <w:t>5</w:t>
      </w:r>
      <w:r w:rsidRPr="0004460E">
        <w:rPr>
          <w:color w:val="auto"/>
          <w:sz w:val="20"/>
        </w:rPr>
        <w:fldChar w:fldCharType="end"/>
      </w:r>
      <w:r w:rsidRPr="0004460E">
        <w:rPr>
          <w:color w:val="auto"/>
          <w:sz w:val="20"/>
        </w:rPr>
        <w:t>: plánek metra</w:t>
      </w:r>
      <w:bookmarkEnd w:id="16"/>
    </w:p>
    <w:p w:rsidR="00AD12E9" w:rsidRDefault="00C578B3" w:rsidP="00A75961">
      <w:pPr>
        <w:pStyle w:val="Nadpis1"/>
      </w:pPr>
      <w:bookmarkStart w:id="17" w:name="_Toc442434511"/>
      <w:r w:rsidRPr="00A75961">
        <w:lastRenderedPageBreak/>
        <w:t>Tramvaje</w:t>
      </w:r>
      <w:bookmarkEnd w:id="17"/>
    </w:p>
    <w:p w:rsidR="00AD12E9" w:rsidRDefault="00C578B3" w:rsidP="00A75961">
      <w:r>
        <w:t>Tramvaje ve Stockholmu dnes tvoří spíše doplňkový článek dopravy. V mnoha případech se dokonce jedná o zážitkovou turistiku. Všechny provozní tratě jsou na standardním rozchodu 1435 mm. První koněspřežná tr</w:t>
      </w:r>
      <w:r>
        <w:t>amvaj ve městě vyjela v roce 1877. O deset let později přišel přechod na parní trakci. Elektrifikace tratí probíhala mezi lety 1901</w:t>
      </w:r>
      <w:r w:rsidR="00A75961">
        <w:t xml:space="preserve"> a </w:t>
      </w:r>
      <w:r>
        <w:t>1905.</w:t>
      </w:r>
    </w:p>
    <w:p w:rsidR="00A75961" w:rsidRDefault="00C578B3" w:rsidP="00A75961">
      <w:r>
        <w:t>Od otevření metra v roce 1950 začaly tramvajové tratě postupně ubývat</w:t>
      </w:r>
      <w:r w:rsidR="00A75961">
        <w:t xml:space="preserve"> a </w:t>
      </w:r>
      <w:r>
        <w:t>po přechodu na pravostranný provoz v roce 19</w:t>
      </w:r>
      <w:r>
        <w:t xml:space="preserve">67 byl provoz elektrické dráhy přerušen. Ve správě dopravce SL je od roku 1991 jediná funkční turistická linka číslo 7, zvaná </w:t>
      </w:r>
      <w:hyperlink r:id="rId21">
        <w:r>
          <w:rPr>
            <w:rStyle w:val="Internetovodkaz"/>
            <w:webHidden/>
            <w:color w:val="000000"/>
            <w:sz w:val="21"/>
            <w:u w:val="none"/>
          </w:rPr>
          <w:t>Spårväg city</w:t>
        </w:r>
      </w:hyperlink>
      <w:r>
        <w:t xml:space="preserve"> vedoucí ze Sergels Torg do městského parku</w:t>
      </w:r>
      <w:r w:rsidR="00A75961">
        <w:t xml:space="preserve"> a </w:t>
      </w:r>
      <w:r>
        <w:t xml:space="preserve">botanické </w:t>
      </w:r>
      <w:r>
        <w:t xml:space="preserve">zahrady Waldemarsudde. </w:t>
      </w:r>
    </w:p>
    <w:p w:rsidR="00AD12E9" w:rsidRDefault="00C578B3" w:rsidP="00A75961">
      <w:r>
        <w:t>Má 3,5 km trati s 11 zastávkami. Na tuto linku jsou vypravovány jak moderní soupravy, tak staré dvounápravové, podobné těm pražským z linky 91. Ty jsou označovány jako linka 7N</w:t>
      </w:r>
    </w:p>
    <w:p w:rsidR="00AD12E9" w:rsidRDefault="00C578B3" w:rsidP="00A75961">
      <w:r>
        <w:t>Další tramvajové linky jsou chápány spíše jako lehká měs</w:t>
      </w:r>
      <w:r>
        <w:t>tská dráha. Linka 12 z Nockeby na Alvik, přezdívaná Nockebybanan. V zastávce Alvik přímo navazuje na linku T18. Má 5,6 km trati</w:t>
      </w:r>
      <w:r w:rsidR="00A75961">
        <w:t xml:space="preserve"> a </w:t>
      </w:r>
      <w:r>
        <w:t>10 zastávek. Dopravu na této lince zajišťuje dopravce Arriva. Jedná se o linku, která je po celé své délce stavebně oddělená o</w:t>
      </w:r>
      <w:r>
        <w:t>d okolní komunikace. V roce 2015 na lince probíhají úpravy</w:t>
      </w:r>
      <w:r w:rsidR="00A75961">
        <w:t xml:space="preserve"> a </w:t>
      </w:r>
      <w:r>
        <w:t>momentálně není v provozu.</w:t>
      </w:r>
    </w:p>
    <w:p w:rsidR="00AD12E9" w:rsidRDefault="00C578B3" w:rsidP="00A75961">
      <w:r>
        <w:t>Další linka lehké dráhy, linka 21 přezdívaná Lidingöbanan má 9,2 km trati s 14 zastávkami. V zastávce Ropsten navazuje na linku metra T13</w:t>
      </w:r>
      <w:r w:rsidR="00A75961">
        <w:t xml:space="preserve"> a </w:t>
      </w:r>
      <w:r>
        <w:t xml:space="preserve">pokračuje dál mimo město do </w:t>
      </w:r>
      <w:r>
        <w:t>oblasti Lidingö. Operovaná je dopravcem ABSS. Denně přepraví přes 9 000 pasažérů</w:t>
      </w:r>
      <w:r w:rsidR="00A75961">
        <w:t xml:space="preserve"> a </w:t>
      </w:r>
      <w:r>
        <w:t>je důležitou součástí příměstské dopravy severně od Stockholmu, jelikož na ní navazuje několik vlakových</w:t>
      </w:r>
      <w:r w:rsidR="00A75961">
        <w:t xml:space="preserve"> a </w:t>
      </w:r>
      <w:r>
        <w:t>autobusových linek.</w:t>
      </w:r>
    </w:p>
    <w:p w:rsidR="00AD12E9" w:rsidRDefault="00C578B3" w:rsidP="00A75961">
      <w:r>
        <w:t>Poslední funkční linkou ve Stockholmu je linka</w:t>
      </w:r>
      <w:r>
        <w:t xml:space="preserve"> číslo 22, zvaná Tvärbanan. Má 18,2 km</w:t>
      </w:r>
      <w:r w:rsidR="00A75961">
        <w:t xml:space="preserve"> a </w:t>
      </w:r>
      <w:r>
        <w:t>25 zastávek. Jedná se o jedinou tramvajovou linku ve Stockholmu, která protíná centrum</w:t>
      </w:r>
      <w:r w:rsidR="00A75961">
        <w:t xml:space="preserve"> a </w:t>
      </w:r>
      <w:r>
        <w:t>okrajové oblasti města. Se spuštěním v roce 2000 se jedná o nejnovější tramvajovou linku. Denně přepraví 32 000 pasažérů. Na s</w:t>
      </w:r>
      <w:r>
        <w:t>vé trase má několik návazností na ostatní dopravu. Například v zastávce Solna navazuje na příměstské vlaky, v zastávce Alvik na metro</w:t>
      </w:r>
      <w:r w:rsidR="00A75961">
        <w:t xml:space="preserve"> a </w:t>
      </w:r>
      <w:r>
        <w:t>v zastávce Gullmarsplan na většinu autobusových linek</w:t>
      </w:r>
      <w:r w:rsidR="00A75961">
        <w:t xml:space="preserve"> a </w:t>
      </w:r>
      <w:r>
        <w:t>metro.</w:t>
      </w:r>
    </w:p>
    <w:p w:rsidR="0004460E" w:rsidRDefault="0076154A" w:rsidP="0004460E">
      <w:pPr>
        <w:keepNext/>
        <w:jc w:val="right"/>
      </w:pPr>
      <w:r>
        <w:rPr>
          <w:noProof/>
          <w:color w:val="0000FF"/>
          <w:lang w:eastAsia="cs-CZ"/>
        </w:rPr>
        <w:lastRenderedPageBreak/>
        <w:drawing>
          <wp:inline distT="0" distB="0" distL="0" distR="0" wp14:anchorId="647888C7" wp14:editId="7F24309A">
            <wp:extent cx="4885075" cy="3234520"/>
            <wp:effectExtent l="0" t="0" r="0" b="4445"/>
            <wp:docPr id="4" name="Obrázek 4" descr="http://www.tramways.com/webalbum/sweden/stockholm_tvarbanan_2010_2012/1024x/tvarbanan_2010_2012_max_09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ramways.com/webalbum/sweden/stockholm_tvarbanan_2010_2012/1024x/tvarbanan_2010_2012_max_09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9" cy="323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54A" w:rsidRPr="0004460E" w:rsidRDefault="0004460E" w:rsidP="0004460E">
      <w:pPr>
        <w:pStyle w:val="Titulek"/>
        <w:jc w:val="center"/>
        <w:rPr>
          <w:color w:val="auto"/>
          <w:sz w:val="20"/>
        </w:rPr>
      </w:pPr>
      <w:bookmarkStart w:id="18" w:name="_Toc442435498"/>
      <w:r w:rsidRPr="0004460E">
        <w:rPr>
          <w:color w:val="auto"/>
          <w:sz w:val="20"/>
        </w:rPr>
        <w:t xml:space="preserve">Obrázek </w:t>
      </w:r>
      <w:r w:rsidRPr="0004460E">
        <w:rPr>
          <w:color w:val="auto"/>
          <w:sz w:val="20"/>
        </w:rPr>
        <w:fldChar w:fldCharType="begin"/>
      </w:r>
      <w:r w:rsidRPr="0004460E">
        <w:rPr>
          <w:color w:val="auto"/>
          <w:sz w:val="20"/>
        </w:rPr>
        <w:instrText xml:space="preserve"> SEQ Obrázek \* ARABIC </w:instrText>
      </w:r>
      <w:r w:rsidRPr="0004460E">
        <w:rPr>
          <w:color w:val="auto"/>
          <w:sz w:val="20"/>
        </w:rPr>
        <w:fldChar w:fldCharType="separate"/>
      </w:r>
      <w:r w:rsidRPr="0004460E">
        <w:rPr>
          <w:color w:val="auto"/>
          <w:sz w:val="20"/>
        </w:rPr>
        <w:t>6</w:t>
      </w:r>
      <w:r w:rsidRPr="0004460E">
        <w:rPr>
          <w:color w:val="auto"/>
          <w:sz w:val="20"/>
        </w:rPr>
        <w:fldChar w:fldCharType="end"/>
      </w:r>
      <w:r w:rsidRPr="0004460E">
        <w:rPr>
          <w:color w:val="auto"/>
          <w:sz w:val="20"/>
        </w:rPr>
        <w:t>: moderní tramvaj</w:t>
      </w:r>
      <w:bookmarkEnd w:id="18"/>
    </w:p>
    <w:p w:rsidR="00A75961" w:rsidRDefault="00A75961" w:rsidP="00A75961"/>
    <w:p w:rsidR="0004460E" w:rsidRDefault="0076154A" w:rsidP="0004460E">
      <w:pPr>
        <w:keepNext/>
        <w:jc w:val="center"/>
      </w:pPr>
      <w:r>
        <w:rPr>
          <w:noProof/>
          <w:color w:val="0000FF"/>
          <w:lang w:eastAsia="cs-CZ"/>
        </w:rPr>
        <w:drawing>
          <wp:inline distT="0" distB="0" distL="0" distR="0" wp14:anchorId="692D86C9" wp14:editId="1298B94B">
            <wp:extent cx="4665113" cy="3125337"/>
            <wp:effectExtent l="0" t="0" r="2540" b="0"/>
            <wp:docPr id="6" name="Obrázek 6" descr="http://www.vlaky.net/upload/galeria/004489/119380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vlaky.net/upload/galeria/004489/119380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363" cy="312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61" w:rsidRPr="0004460E" w:rsidRDefault="0004460E" w:rsidP="0004460E">
      <w:pPr>
        <w:pStyle w:val="Titulek"/>
        <w:jc w:val="center"/>
        <w:rPr>
          <w:color w:val="auto"/>
          <w:sz w:val="20"/>
        </w:rPr>
        <w:sectPr w:rsidR="00A75961" w:rsidRPr="0004460E" w:rsidSect="00A75961">
          <w:headerReference w:type="default" r:id="rId26"/>
          <w:footerReference w:type="default" r:id="rId27"/>
          <w:pgSz w:w="11906" w:h="16838"/>
          <w:pgMar w:top="1701" w:right="1418" w:bottom="1418" w:left="1701" w:header="850" w:footer="454" w:gutter="0"/>
          <w:pgNumType w:start="1"/>
          <w:cols w:space="708"/>
          <w:formProt w:val="0"/>
          <w:docGrid w:linePitch="360" w:charSpace="-6145"/>
        </w:sectPr>
      </w:pPr>
      <w:bookmarkStart w:id="19" w:name="_Toc442435499"/>
      <w:r w:rsidRPr="0004460E">
        <w:rPr>
          <w:color w:val="auto"/>
          <w:sz w:val="20"/>
        </w:rPr>
        <w:t xml:space="preserve">Obrázek </w:t>
      </w:r>
      <w:r w:rsidRPr="0004460E">
        <w:rPr>
          <w:color w:val="auto"/>
          <w:sz w:val="20"/>
        </w:rPr>
        <w:fldChar w:fldCharType="begin"/>
      </w:r>
      <w:r w:rsidRPr="0004460E">
        <w:rPr>
          <w:color w:val="auto"/>
          <w:sz w:val="20"/>
        </w:rPr>
        <w:instrText xml:space="preserve"> SEQ Obrázek \* ARABIC </w:instrText>
      </w:r>
      <w:r w:rsidRPr="0004460E">
        <w:rPr>
          <w:color w:val="auto"/>
          <w:sz w:val="20"/>
        </w:rPr>
        <w:fldChar w:fldCharType="separate"/>
      </w:r>
      <w:r w:rsidRPr="0004460E">
        <w:rPr>
          <w:color w:val="auto"/>
          <w:sz w:val="20"/>
        </w:rPr>
        <w:t>7</w:t>
      </w:r>
      <w:r w:rsidRPr="0004460E">
        <w:rPr>
          <w:color w:val="auto"/>
          <w:sz w:val="20"/>
        </w:rPr>
        <w:fldChar w:fldCharType="end"/>
      </w:r>
      <w:r w:rsidRPr="0004460E">
        <w:rPr>
          <w:color w:val="auto"/>
          <w:sz w:val="20"/>
        </w:rPr>
        <w:t>: historická tramvaj</w:t>
      </w:r>
      <w:bookmarkEnd w:id="19"/>
    </w:p>
    <w:p w:rsidR="00AD12E9" w:rsidRDefault="00C578B3" w:rsidP="00A75961">
      <w:pPr>
        <w:pStyle w:val="Nadpis1"/>
        <w:numPr>
          <w:ilvl w:val="0"/>
          <w:numId w:val="0"/>
        </w:numPr>
      </w:pPr>
      <w:bookmarkStart w:id="20" w:name="_Toc433574205"/>
      <w:bookmarkStart w:id="21" w:name="_Toc442434512"/>
      <w:bookmarkEnd w:id="20"/>
      <w:r>
        <w:lastRenderedPageBreak/>
        <w:t>Seznam použitých zdrojů</w:t>
      </w:r>
      <w:bookmarkEnd w:id="21"/>
    </w:p>
    <w:p w:rsidR="00AD12E9" w:rsidRDefault="00C578B3" w:rsidP="00A75961">
      <w:pPr>
        <w:pStyle w:val="Odstavecseseznamem"/>
        <w:numPr>
          <w:ilvl w:val="0"/>
          <w:numId w:val="1"/>
        </w:numPr>
        <w:spacing w:before="120" w:after="120"/>
        <w:ind w:left="907" w:hanging="907"/>
        <w:contextualSpacing w:val="0"/>
      </w:pPr>
      <w:r>
        <w:t xml:space="preserve">SL.se Info Dostupné z: </w:t>
      </w:r>
      <w:r>
        <w:t>http://www.sl.se/sv/reseinfo</w:t>
      </w:r>
    </w:p>
    <w:p w:rsidR="00AD12E9" w:rsidRDefault="00C578B3" w:rsidP="00A75961">
      <w:pPr>
        <w:pStyle w:val="Odstavecseseznamem"/>
        <w:numPr>
          <w:ilvl w:val="0"/>
          <w:numId w:val="1"/>
        </w:numPr>
        <w:spacing w:before="120" w:after="120"/>
        <w:ind w:left="907" w:hanging="907"/>
        <w:contextualSpacing w:val="0"/>
      </w:pPr>
      <w:r>
        <w:t xml:space="preserve">Wikipedia: Public transport in Stockholm </w:t>
      </w:r>
      <w:r>
        <w:rPr>
          <w:rFonts w:cs="Times New Roman"/>
        </w:rPr>
        <w:t>[</w:t>
      </w:r>
      <w:r>
        <w:t>cit. 2015</w:t>
      </w:r>
      <w:r>
        <w:rPr>
          <w:rFonts w:cs="Times New Roman"/>
        </w:rPr>
        <w:t>]</w:t>
      </w:r>
      <w:r>
        <w:t xml:space="preserve">. Dostupné z: </w:t>
      </w:r>
      <w:hyperlink r:id="rId28">
        <w:r>
          <w:rPr>
            <w:rStyle w:val="Internetovodkaz"/>
            <w:webHidden/>
            <w:color w:val="000000"/>
            <w:u w:val="none"/>
          </w:rPr>
          <w:t>https://en.wikipedia.org/wiki/Public_transport_in_Stockholm</w:t>
        </w:r>
      </w:hyperlink>
    </w:p>
    <w:p w:rsidR="00AD12E9" w:rsidRDefault="00C578B3" w:rsidP="00A75961">
      <w:pPr>
        <w:pStyle w:val="Odstavecseseznamem"/>
        <w:numPr>
          <w:ilvl w:val="0"/>
          <w:numId w:val="1"/>
        </w:numPr>
        <w:spacing w:before="120" w:after="120"/>
        <w:ind w:left="907" w:hanging="907"/>
        <w:contextualSpacing w:val="0"/>
      </w:pPr>
      <w:r>
        <w:t>Vlastní zkušenosti</w:t>
      </w:r>
      <w:r w:rsidR="00A75961">
        <w:t xml:space="preserve"> a </w:t>
      </w:r>
      <w:r>
        <w:t>p</w:t>
      </w:r>
      <w:r>
        <w:t>oznatky</w:t>
      </w:r>
    </w:p>
    <w:p w:rsidR="00AD12E9" w:rsidRDefault="00AD12E9">
      <w:pPr>
        <w:pStyle w:val="Odstavecseseznamem"/>
        <w:ind w:left="0" w:firstLine="0"/>
      </w:pPr>
      <w:bookmarkStart w:id="22" w:name="__DdeLink__192_816139208"/>
      <w:bookmarkEnd w:id="22"/>
    </w:p>
    <w:sectPr w:rsidR="00AD12E9" w:rsidSect="00A75961">
      <w:headerReference w:type="default" r:id="rId29"/>
      <w:footerReference w:type="default" r:id="rId30"/>
      <w:pgSz w:w="11906" w:h="16838"/>
      <w:pgMar w:top="1701" w:right="1418" w:bottom="1418" w:left="1701" w:header="850" w:footer="454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B3" w:rsidRDefault="00C578B3" w:rsidP="009949C3">
      <w:pPr>
        <w:spacing w:before="0" w:after="0" w:line="240" w:lineRule="auto"/>
      </w:pPr>
      <w:r>
        <w:separator/>
      </w:r>
    </w:p>
  </w:endnote>
  <w:endnote w:type="continuationSeparator" w:id="0">
    <w:p w:rsidR="00C578B3" w:rsidRDefault="00C578B3" w:rsidP="009949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61" w:rsidRDefault="00A75961">
    <w:pPr>
      <w:pStyle w:val="Zpat"/>
      <w:jc w:val="center"/>
    </w:pPr>
  </w:p>
  <w:p w:rsidR="009949C3" w:rsidRDefault="009949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578257"/>
      <w:docPartObj>
        <w:docPartGallery w:val="Page Numbers (Bottom of Page)"/>
        <w:docPartUnique/>
      </w:docPartObj>
    </w:sdtPr>
    <w:sdtContent>
      <w:p w:rsidR="00A75961" w:rsidRDefault="00A759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60E">
          <w:rPr>
            <w:noProof/>
          </w:rPr>
          <w:t>2</w:t>
        </w:r>
        <w:r>
          <w:fldChar w:fldCharType="end"/>
        </w:r>
      </w:p>
    </w:sdtContent>
  </w:sdt>
  <w:p w:rsidR="00A75961" w:rsidRDefault="00A7596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61" w:rsidRDefault="00A75961">
    <w:pPr>
      <w:pStyle w:val="Zpat"/>
      <w:jc w:val="center"/>
    </w:pPr>
  </w:p>
  <w:p w:rsidR="00A75961" w:rsidRDefault="00A759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B3" w:rsidRDefault="00C578B3" w:rsidP="009949C3">
      <w:pPr>
        <w:spacing w:before="0" w:after="0" w:line="240" w:lineRule="auto"/>
      </w:pPr>
      <w:r>
        <w:separator/>
      </w:r>
    </w:p>
  </w:footnote>
  <w:footnote w:type="continuationSeparator" w:id="0">
    <w:p w:rsidR="00C578B3" w:rsidRDefault="00C578B3" w:rsidP="009949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C3" w:rsidRPr="00A75961" w:rsidRDefault="009949C3" w:rsidP="009949C3">
    <w:pPr>
      <w:pStyle w:val="Zhlav"/>
      <w:jc w:val="center"/>
      <w:rPr>
        <w:sz w:val="20"/>
        <w:szCs w:val="20"/>
      </w:rPr>
    </w:pPr>
    <w:r w:rsidRPr="00A75961">
      <w:rPr>
        <w:sz w:val="20"/>
        <w:szCs w:val="20"/>
      </w:rPr>
      <w:t>MHD ve Stockholmu</w:t>
    </w:r>
  </w:p>
  <w:p w:rsidR="009949C3" w:rsidRPr="00A75961" w:rsidRDefault="009949C3" w:rsidP="009949C3">
    <w:pPr>
      <w:pStyle w:val="Zhlav"/>
      <w:rPr>
        <w:sz w:val="20"/>
        <w:szCs w:val="20"/>
        <w:u w:val="single"/>
      </w:rPr>
    </w:pPr>
    <w:r w:rsidRPr="00A75961">
      <w:rPr>
        <w:sz w:val="20"/>
        <w:szCs w:val="20"/>
        <w:u w:val="single"/>
      </w:rPr>
      <w:t>Jakub Nedorost, DMŽ3</w:t>
    </w:r>
    <w:r w:rsidRPr="00A75961">
      <w:rPr>
        <w:sz w:val="20"/>
        <w:szCs w:val="20"/>
        <w:u w:val="single"/>
      </w:rPr>
      <w:tab/>
    </w:r>
    <w:r w:rsidRPr="00A75961">
      <w:rPr>
        <w:sz w:val="20"/>
        <w:szCs w:val="20"/>
        <w:u w:val="single"/>
      </w:rPr>
      <w:tab/>
      <w:t>šk.r.2015-2016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61" w:rsidRPr="00A75961" w:rsidRDefault="00A75961" w:rsidP="00A759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8E7"/>
    <w:multiLevelType w:val="multilevel"/>
    <w:tmpl w:val="4C3E3A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1C4CFC"/>
    <w:multiLevelType w:val="multilevel"/>
    <w:tmpl w:val="4BD0E78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F3106F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E9"/>
    <w:rsid w:val="0004460E"/>
    <w:rsid w:val="0076154A"/>
    <w:rsid w:val="009949C3"/>
    <w:rsid w:val="00A75961"/>
    <w:rsid w:val="00AD12E9"/>
    <w:rsid w:val="00C5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961"/>
    <w:pPr>
      <w:suppressAutoHyphens/>
      <w:spacing w:before="240" w:after="240" w:line="360" w:lineRule="auto"/>
      <w:jc w:val="both"/>
    </w:pPr>
    <w:rPr>
      <w:rFonts w:ascii="Times New Roman" w:hAnsi="Times New Roman"/>
      <w:color w:val="00000A"/>
      <w:sz w:val="24"/>
    </w:rPr>
  </w:style>
  <w:style w:type="paragraph" w:styleId="Nadpis1">
    <w:name w:val="heading 1"/>
    <w:basedOn w:val="Normln"/>
    <w:link w:val="Nadpis1Char"/>
    <w:uiPriority w:val="9"/>
    <w:qFormat/>
    <w:rsid w:val="00A75961"/>
    <w:pPr>
      <w:keepNext/>
      <w:keepLines/>
      <w:pageBreakBefore/>
      <w:numPr>
        <w:numId w:val="2"/>
      </w:numPr>
      <w:tabs>
        <w:tab w:val="left" w:pos="907"/>
      </w:tabs>
      <w:spacing w:line="240" w:lineRule="auto"/>
      <w:ind w:left="907" w:hanging="907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A75961"/>
    <w:pPr>
      <w:numPr>
        <w:ilvl w:val="1"/>
        <w:numId w:val="2"/>
      </w:numPr>
      <w:tabs>
        <w:tab w:val="left" w:pos="907"/>
      </w:tabs>
      <w:spacing w:line="240" w:lineRule="auto"/>
      <w:ind w:left="907" w:hanging="907"/>
      <w:outlineLvl w:val="1"/>
    </w:pPr>
    <w:rPr>
      <w:rFonts w:eastAsia="Times New Roman" w:cs="Times New Roman"/>
      <w:b/>
      <w:bCs/>
      <w:sz w:val="28"/>
      <w:szCs w:val="36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C33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30F9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596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596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596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596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596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75961"/>
    <w:rPr>
      <w:rFonts w:ascii="Times New Roman" w:eastAsiaTheme="majorEastAsia" w:hAnsi="Times New Roman" w:cstheme="majorBidi"/>
      <w:b/>
      <w:color w:val="00000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75961"/>
    <w:rPr>
      <w:rFonts w:ascii="Times New Roman" w:eastAsia="Times New Roman" w:hAnsi="Times New Roman" w:cs="Times New Roman"/>
      <w:b/>
      <w:bCs/>
      <w:color w:val="00000A"/>
      <w:sz w:val="28"/>
      <w:szCs w:val="3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C7A3E"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C7A3E"/>
    <w:rPr>
      <w:rFonts w:ascii="Times New Roman" w:hAnsi="Times New Roman"/>
      <w:sz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EA6060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B174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FC33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30F9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Odkaznarejstk">
    <w:name w:val="Odkaz na rejstřík"/>
    <w:qFormat/>
  </w:style>
  <w:style w:type="character" w:customStyle="1" w:styleId="Symbolyproslovn">
    <w:name w:val="Symboly pro číslování"/>
    <w:qFormat/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before="0"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2C7A3E"/>
    <w:pPr>
      <w:tabs>
        <w:tab w:val="center" w:pos="4536"/>
        <w:tab w:val="right" w:pos="9072"/>
      </w:tabs>
      <w:spacing w:before="0"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C7A3E"/>
    <w:pPr>
      <w:tabs>
        <w:tab w:val="center" w:pos="4536"/>
        <w:tab w:val="right" w:pos="9072"/>
      </w:tabs>
      <w:spacing w:before="0" w:after="0" w:line="240" w:lineRule="auto"/>
    </w:pPr>
  </w:style>
  <w:style w:type="paragraph" w:styleId="Odstavecseseznamem">
    <w:name w:val="List Paragraph"/>
    <w:basedOn w:val="Normln"/>
    <w:uiPriority w:val="34"/>
    <w:qFormat/>
    <w:rsid w:val="00E40EC4"/>
    <w:pPr>
      <w:ind w:left="720" w:firstLine="567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B17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autoRedefine/>
    <w:uiPriority w:val="39"/>
    <w:unhideWhenUsed/>
    <w:rsid w:val="008713E8"/>
    <w:pPr>
      <w:tabs>
        <w:tab w:val="left" w:pos="440"/>
        <w:tab w:val="right" w:leader="dot" w:pos="8777"/>
      </w:tabs>
      <w:spacing w:after="100"/>
    </w:pPr>
  </w:style>
  <w:style w:type="paragraph" w:styleId="Obsah2">
    <w:name w:val="toc 2"/>
    <w:basedOn w:val="Normln"/>
    <w:autoRedefine/>
    <w:uiPriority w:val="39"/>
    <w:unhideWhenUsed/>
    <w:rsid w:val="009B1741"/>
    <w:pPr>
      <w:spacing w:after="100"/>
      <w:ind w:left="240" w:firstLine="567"/>
    </w:pPr>
  </w:style>
  <w:style w:type="paragraph" w:styleId="Nadpisobsahu">
    <w:name w:val="TOC Heading"/>
    <w:basedOn w:val="Nadpis1"/>
    <w:uiPriority w:val="39"/>
    <w:unhideWhenUsed/>
    <w:qFormat/>
    <w:rsid w:val="009B1741"/>
    <w:pPr>
      <w:pageBreakBefore w:val="0"/>
      <w:spacing w:after="0" w:line="360" w:lineRule="auto"/>
    </w:pPr>
    <w:rPr>
      <w:b w:val="0"/>
    </w:rPr>
  </w:style>
  <w:style w:type="paragraph" w:styleId="Normlnweb">
    <w:name w:val="Normal (Web)"/>
    <w:basedOn w:val="Normln"/>
    <w:uiPriority w:val="99"/>
    <w:unhideWhenUsed/>
    <w:qFormat/>
    <w:rsid w:val="003760B8"/>
    <w:pPr>
      <w:spacing w:beforeAutospacing="1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character" w:customStyle="1" w:styleId="Nadpis5Char">
    <w:name w:val="Nadpis 5 Char"/>
    <w:basedOn w:val="Standardnpsmoodstavce"/>
    <w:link w:val="Nadpis5"/>
    <w:uiPriority w:val="9"/>
    <w:semiHidden/>
    <w:rsid w:val="00A7596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596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596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5961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5961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styleId="Hypertextovodkaz">
    <w:name w:val="Hyperlink"/>
    <w:basedOn w:val="Standardnpsmoodstavce"/>
    <w:uiPriority w:val="99"/>
    <w:unhideWhenUsed/>
    <w:rsid w:val="00A75961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76154A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04460E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961"/>
    <w:pPr>
      <w:suppressAutoHyphens/>
      <w:spacing w:before="240" w:after="240" w:line="360" w:lineRule="auto"/>
      <w:jc w:val="both"/>
    </w:pPr>
    <w:rPr>
      <w:rFonts w:ascii="Times New Roman" w:hAnsi="Times New Roman"/>
      <w:color w:val="00000A"/>
      <w:sz w:val="24"/>
    </w:rPr>
  </w:style>
  <w:style w:type="paragraph" w:styleId="Nadpis1">
    <w:name w:val="heading 1"/>
    <w:basedOn w:val="Normln"/>
    <w:link w:val="Nadpis1Char"/>
    <w:uiPriority w:val="9"/>
    <w:qFormat/>
    <w:rsid w:val="00A75961"/>
    <w:pPr>
      <w:keepNext/>
      <w:keepLines/>
      <w:pageBreakBefore/>
      <w:numPr>
        <w:numId w:val="2"/>
      </w:numPr>
      <w:tabs>
        <w:tab w:val="left" w:pos="907"/>
      </w:tabs>
      <w:spacing w:line="240" w:lineRule="auto"/>
      <w:ind w:left="907" w:hanging="907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A75961"/>
    <w:pPr>
      <w:numPr>
        <w:ilvl w:val="1"/>
        <w:numId w:val="2"/>
      </w:numPr>
      <w:tabs>
        <w:tab w:val="left" w:pos="907"/>
      </w:tabs>
      <w:spacing w:line="240" w:lineRule="auto"/>
      <w:ind w:left="907" w:hanging="907"/>
      <w:outlineLvl w:val="1"/>
    </w:pPr>
    <w:rPr>
      <w:rFonts w:eastAsia="Times New Roman" w:cs="Times New Roman"/>
      <w:b/>
      <w:bCs/>
      <w:sz w:val="28"/>
      <w:szCs w:val="36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FC33F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330F9E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596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596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596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596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596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75961"/>
    <w:rPr>
      <w:rFonts w:ascii="Times New Roman" w:eastAsiaTheme="majorEastAsia" w:hAnsi="Times New Roman" w:cstheme="majorBidi"/>
      <w:b/>
      <w:color w:val="00000A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75961"/>
    <w:rPr>
      <w:rFonts w:ascii="Times New Roman" w:eastAsia="Times New Roman" w:hAnsi="Times New Roman" w:cs="Times New Roman"/>
      <w:b/>
      <w:bCs/>
      <w:color w:val="00000A"/>
      <w:sz w:val="28"/>
      <w:szCs w:val="3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C7A3E"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C7A3E"/>
    <w:rPr>
      <w:rFonts w:ascii="Times New Roman" w:hAnsi="Times New Roman"/>
      <w:sz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EA6060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B174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FC33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30F9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Odkaznarejstk">
    <w:name w:val="Odkaz na rejstřík"/>
    <w:qFormat/>
  </w:style>
  <w:style w:type="character" w:customStyle="1" w:styleId="Symbolyproslovn">
    <w:name w:val="Symboly pro číslování"/>
    <w:qFormat/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pPr>
      <w:spacing w:before="0" w:after="140" w:line="288" w:lineRule="auto"/>
    </w:pPr>
  </w:style>
  <w:style w:type="paragraph" w:styleId="Seznam">
    <w:name w:val="List"/>
    <w:basedOn w:val="Tlotextu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iPriority w:val="99"/>
    <w:unhideWhenUsed/>
    <w:rsid w:val="002C7A3E"/>
    <w:pPr>
      <w:tabs>
        <w:tab w:val="center" w:pos="4536"/>
        <w:tab w:val="right" w:pos="9072"/>
      </w:tabs>
      <w:spacing w:before="0"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C7A3E"/>
    <w:pPr>
      <w:tabs>
        <w:tab w:val="center" w:pos="4536"/>
        <w:tab w:val="right" w:pos="9072"/>
      </w:tabs>
      <w:spacing w:before="0" w:after="0" w:line="240" w:lineRule="auto"/>
    </w:pPr>
  </w:style>
  <w:style w:type="paragraph" w:styleId="Odstavecseseznamem">
    <w:name w:val="List Paragraph"/>
    <w:basedOn w:val="Normln"/>
    <w:uiPriority w:val="34"/>
    <w:qFormat/>
    <w:rsid w:val="00E40EC4"/>
    <w:pPr>
      <w:ind w:left="720" w:firstLine="567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B17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Obsah1">
    <w:name w:val="toc 1"/>
    <w:basedOn w:val="Normln"/>
    <w:autoRedefine/>
    <w:uiPriority w:val="39"/>
    <w:unhideWhenUsed/>
    <w:rsid w:val="008713E8"/>
    <w:pPr>
      <w:tabs>
        <w:tab w:val="left" w:pos="440"/>
        <w:tab w:val="right" w:leader="dot" w:pos="8777"/>
      </w:tabs>
      <w:spacing w:after="100"/>
    </w:pPr>
  </w:style>
  <w:style w:type="paragraph" w:styleId="Obsah2">
    <w:name w:val="toc 2"/>
    <w:basedOn w:val="Normln"/>
    <w:autoRedefine/>
    <w:uiPriority w:val="39"/>
    <w:unhideWhenUsed/>
    <w:rsid w:val="009B1741"/>
    <w:pPr>
      <w:spacing w:after="100"/>
      <w:ind w:left="240" w:firstLine="567"/>
    </w:pPr>
  </w:style>
  <w:style w:type="paragraph" w:styleId="Nadpisobsahu">
    <w:name w:val="TOC Heading"/>
    <w:basedOn w:val="Nadpis1"/>
    <w:uiPriority w:val="39"/>
    <w:unhideWhenUsed/>
    <w:qFormat/>
    <w:rsid w:val="009B1741"/>
    <w:pPr>
      <w:pageBreakBefore w:val="0"/>
      <w:spacing w:after="0" w:line="360" w:lineRule="auto"/>
    </w:pPr>
    <w:rPr>
      <w:b w:val="0"/>
    </w:rPr>
  </w:style>
  <w:style w:type="paragraph" w:styleId="Normlnweb">
    <w:name w:val="Normal (Web)"/>
    <w:basedOn w:val="Normln"/>
    <w:uiPriority w:val="99"/>
    <w:unhideWhenUsed/>
    <w:qFormat/>
    <w:rsid w:val="003760B8"/>
    <w:pPr>
      <w:spacing w:beforeAutospacing="1" w:afterAutospacing="1" w:line="240" w:lineRule="auto"/>
      <w:jc w:val="left"/>
    </w:pPr>
    <w:rPr>
      <w:rFonts w:eastAsia="Times New Roman" w:cs="Times New Roman"/>
      <w:szCs w:val="24"/>
      <w:lang w:eastAsia="cs-CZ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character" w:customStyle="1" w:styleId="Nadpis5Char">
    <w:name w:val="Nadpis 5 Char"/>
    <w:basedOn w:val="Standardnpsmoodstavce"/>
    <w:link w:val="Nadpis5"/>
    <w:uiPriority w:val="9"/>
    <w:semiHidden/>
    <w:rsid w:val="00A7596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596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596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5961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5961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styleId="Hypertextovodkaz">
    <w:name w:val="Hyperlink"/>
    <w:basedOn w:val="Standardnpsmoodstavce"/>
    <w:uiPriority w:val="99"/>
    <w:unhideWhenUsed/>
    <w:rsid w:val="00A75961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76154A"/>
    <w:pPr>
      <w:spacing w:before="0" w:after="200" w:line="240" w:lineRule="auto"/>
    </w:pPr>
    <w:rPr>
      <w:b/>
      <w:bCs/>
      <w:color w:val="5B9BD5" w:themeColor="accent1"/>
      <w:sz w:val="18"/>
      <w:szCs w:val="18"/>
    </w:rPr>
  </w:style>
  <w:style w:type="paragraph" w:styleId="Seznamobrzk">
    <w:name w:val="table of figures"/>
    <w:basedOn w:val="Normln"/>
    <w:next w:val="Normln"/>
    <w:uiPriority w:val="99"/>
    <w:unhideWhenUsed/>
    <w:rsid w:val="0004460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en.wikipedia.org/wiki/Sp&#229;rv&#228;g_City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ogle.cz/url?sa=i&amp;rct=j&amp;q=&amp;esrc=s&amp;source=images&amp;cd=&amp;cad=rja&amp;uact=8&amp;ved=&amp;url=http%3A%2F%2Fwww.auto.cz%2Fstockholm-na-jeden-den-zakaze-automobilovou-dopravu-88344&amp;psig=AFQjCNGZZ2ufQA1IXRQ7zpaSfa0bJhYLyg&amp;ust=1454754458928239" TargetMode="External"/><Relationship Id="rId17" Type="http://schemas.openxmlformats.org/officeDocument/2006/relationships/hyperlink" Target="http://www.google.cz/url?sa=i&amp;rct=j&amp;q=&amp;esrc=s&amp;source=images&amp;cd=&amp;cad=rja&amp;uact=8&amp;ved=0ahUKEwjz1_-us-DKAhXCuBQKHf7wDDEQjRwIBw&amp;url=http%3A%2F%2Fwww.k-report.net%2Fclanky%2Fsvedske-nejen-dopravni-zazitky%2F&amp;psig=AFQjCNHfBbAPIirnyEvkfWJTa9kzxB_NKg&amp;ust=1454753058860559" TargetMode="Externa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gi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google.cz/url?sa=i&amp;rct=j&amp;q=&amp;esrc=s&amp;source=images&amp;cd=&amp;cad=rja&amp;uact=8&amp;ved=0ahUKEwj3vYPStODKAhVFbRQKHZAbCvMQjRwIBw&amp;url=http%3A%2F%2Fwww.vlaky.net%2Fzeleznice%2Fspravy%2F3873-Po-Skandinavii-nejen-za-tramvajemi-a-trolejbusy-3%2F&amp;psig=AFQjCNECUMnW168q7VONlB4djPqZ-KIUfA&amp;ust=1454754386616941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28" Type="http://schemas.openxmlformats.org/officeDocument/2006/relationships/hyperlink" Target="https://en.wikipedia.org/wiki/Public_transport_in_Stockholm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google.cz/url?sa=i&amp;rct=j&amp;q=&amp;esrc=s&amp;source=images&amp;cd=&amp;cad=rja&amp;uact=8&amp;ved=0ahUKEwibhZartODKAhVGsxQKHS-fA6YQjRwIBw&amp;url=https%3A%2F%2Fwww.pinterest.com%2Fpin%2F77335318571043910%2F&amp;bvm=bv.113370389,d.d24&amp;psig=AFQjCNFviBDNIf8yxOvjIIRmPlAe8gmUKQ&amp;ust=1454754323283357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ogle.cz/url?sa=i&amp;rct=j&amp;q=&amp;esrc=s&amp;source=images&amp;cd=&amp;cad=rja&amp;uact=8&amp;ved=0ahUKEwiVk8PVr-DKAhUBaxQKHfdABKEQjRwIBw&amp;url=http%3A%2F%2Fwww.busportal.cz%2Fmodules.php%3Fname%3Darticle%26sid%3D7024&amp;psig=AFQjCNHfBbAPIirnyEvkfWJTa9kzxB_NKg&amp;ust=1454753058860559" TargetMode="External"/><Relationship Id="rId14" Type="http://schemas.openxmlformats.org/officeDocument/2006/relationships/hyperlink" Target="http://www.google.cz/url?sa=i&amp;rct=j&amp;q=&amp;esrc=s&amp;source=images&amp;cd=&amp;cad=rja&amp;uact=8&amp;ved=0ahUKEwjgw7zgteDKAhVIWBQKHeEWBgcQjRwIBw&amp;url=http%3A%2F%2Fodcestovat.cz%2Fdestinace%2Fevropa%2Fsvedsko-stockholm%2Fdoprava%2F&amp;psig=AFQjCNHBHST3FIrCY4L7nBstjcGLhVCvwQ&amp;ust=1454754576258480" TargetMode="External"/><Relationship Id="rId22" Type="http://schemas.openxmlformats.org/officeDocument/2006/relationships/hyperlink" Target="http://www.google.cz/url?sa=i&amp;rct=j&amp;q=&amp;esrc=s&amp;source=images&amp;cd=&amp;cad=rja&amp;uact=8&amp;ved=0ahUKEwjp8KaYtODKAhWHuhQKHQexBZ4QjRwIBw&amp;url=http%3A%2F%2Ftranvaje.blog.cz%2F1503%2F2&amp;psig=AFQjCNF6KbQ7wW_zFsqW9oz5BhNbddou-w&amp;ust=1454754274676475" TargetMode="External"/><Relationship Id="rId27" Type="http://schemas.openxmlformats.org/officeDocument/2006/relationships/footer" Target="footer2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37E95-1364-477A-8838-92F9D287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1709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11775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Nedorost</dc:creator>
  <cp:lastModifiedBy>Kulíšková Jarmila</cp:lastModifiedBy>
  <cp:revision>2</cp:revision>
  <cp:lastPrinted>2014-12-08T22:04:00Z</cp:lastPrinted>
  <dcterms:created xsi:type="dcterms:W3CDTF">2016-02-05T10:37:00Z</dcterms:created>
  <dcterms:modified xsi:type="dcterms:W3CDTF">2016-02-05T10:37:00Z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