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C8" w:rsidRPr="00AB2CD2" w:rsidRDefault="00C07EC8" w:rsidP="00C07EC8">
      <w:pPr>
        <w:spacing w:line="160" w:lineRule="atLeast"/>
        <w:jc w:val="center"/>
        <w:rPr>
          <w:sz w:val="36"/>
          <w:szCs w:val="36"/>
        </w:rPr>
      </w:pPr>
      <w:r w:rsidRPr="00AB2CD2">
        <w:rPr>
          <w:sz w:val="36"/>
          <w:szCs w:val="36"/>
        </w:rPr>
        <w:t>Studentská konference 2016/2017</w:t>
      </w:r>
    </w:p>
    <w:p w:rsidR="00AB2CD2" w:rsidRDefault="00AB2CD2" w:rsidP="00C07EC8">
      <w:pPr>
        <w:spacing w:before="0" w:line="160" w:lineRule="atLeast"/>
        <w:jc w:val="center"/>
        <w:rPr>
          <w:b/>
          <w:sz w:val="96"/>
          <w:szCs w:val="96"/>
          <w:u w:val="thick"/>
        </w:rPr>
      </w:pPr>
      <w:r w:rsidRPr="00AB2CD2">
        <w:rPr>
          <w:b/>
          <w:sz w:val="96"/>
          <w:szCs w:val="96"/>
          <w:u w:val="thick"/>
        </w:rPr>
        <w:t>ŠKOLA „ŽIVOTA“</w:t>
      </w:r>
    </w:p>
    <w:p w:rsidR="00C07EC8" w:rsidRDefault="00C07EC8" w:rsidP="00AB2CD2">
      <w:pPr>
        <w:spacing w:line="160" w:lineRule="atLeast"/>
        <w:jc w:val="center"/>
        <w:rPr>
          <w:b/>
          <w:sz w:val="96"/>
          <w:szCs w:val="96"/>
          <w:u w:val="thick"/>
        </w:rPr>
      </w:pPr>
    </w:p>
    <w:p w:rsidR="00AB2CD2" w:rsidRDefault="00AB2CD2" w:rsidP="00AB2CD2">
      <w:pPr>
        <w:spacing w:line="160" w:lineRule="atLeast"/>
        <w:jc w:val="center"/>
        <w:rPr>
          <w:b/>
          <w:sz w:val="96"/>
          <w:szCs w:val="96"/>
          <w:u w:val="thick"/>
        </w:rPr>
      </w:pPr>
      <w:r>
        <w:rPr>
          <w:noProof/>
          <w:lang w:eastAsia="cs-CZ"/>
        </w:rPr>
        <w:drawing>
          <wp:inline distT="0" distB="0" distL="0" distR="0">
            <wp:extent cx="2562225" cy="2510981"/>
            <wp:effectExtent l="0" t="0" r="0" b="3810"/>
            <wp:docPr id="1" name="Obrázek 1" descr="Výsledek obrázku pro spšd masná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pšd masná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475" cy="251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CD2" w:rsidRDefault="007D7125" w:rsidP="00AB2CD2">
      <w:pPr>
        <w:pStyle w:val="Citt"/>
        <w:rPr>
          <w:sz w:val="36"/>
          <w:szCs w:val="36"/>
        </w:rPr>
      </w:pPr>
      <w:r>
        <w:rPr>
          <w:sz w:val="36"/>
          <w:szCs w:val="36"/>
        </w:rPr>
        <w:t xml:space="preserve">„Lidé studují to, </w:t>
      </w:r>
      <w:r w:rsidR="00AB2CD2" w:rsidRPr="00AB2CD2">
        <w:rPr>
          <w:sz w:val="36"/>
          <w:szCs w:val="36"/>
        </w:rPr>
        <w:t>co nepotřebují do světa, který už dávno neexistuje“</w:t>
      </w:r>
    </w:p>
    <w:p w:rsidR="00AB2CD2" w:rsidRDefault="00AB2CD2" w:rsidP="00AB2CD2">
      <w:pPr>
        <w:pStyle w:val="Citt"/>
        <w:jc w:val="right"/>
        <w:rPr>
          <w:sz w:val="36"/>
          <w:szCs w:val="36"/>
        </w:rPr>
      </w:pPr>
      <w:r w:rsidRPr="00AB2CD2">
        <w:rPr>
          <w:sz w:val="36"/>
          <w:szCs w:val="36"/>
        </w:rPr>
        <w:t xml:space="preserve">Robert </w:t>
      </w:r>
      <w:proofErr w:type="spellStart"/>
      <w:r w:rsidRPr="00AB2CD2">
        <w:rPr>
          <w:sz w:val="36"/>
          <w:szCs w:val="36"/>
        </w:rPr>
        <w:t>Kyiosaki</w:t>
      </w:r>
      <w:proofErr w:type="spellEnd"/>
    </w:p>
    <w:p w:rsidR="00C07EC8" w:rsidRDefault="00C07EC8" w:rsidP="00C07EC8">
      <w:pPr>
        <w:spacing w:line="160" w:lineRule="atLeast"/>
        <w:rPr>
          <w:sz w:val="44"/>
          <w:szCs w:val="44"/>
        </w:rPr>
      </w:pPr>
      <w:r>
        <w:rPr>
          <w:sz w:val="44"/>
          <w:szCs w:val="44"/>
        </w:rPr>
        <w:t>Matěj Marek, DZ2</w:t>
      </w:r>
    </w:p>
    <w:p w:rsidR="00C07EC8" w:rsidRDefault="00C07EC8" w:rsidP="00C07EC8">
      <w:pPr>
        <w:spacing w:line="160" w:lineRule="atLeast"/>
        <w:rPr>
          <w:sz w:val="44"/>
          <w:szCs w:val="44"/>
        </w:rPr>
      </w:pPr>
    </w:p>
    <w:p w:rsidR="00C07EC8" w:rsidRDefault="00C07EC8" w:rsidP="00C07EC8">
      <w:pPr>
        <w:spacing w:line="160" w:lineRule="atLeast"/>
        <w:rPr>
          <w:sz w:val="36"/>
          <w:szCs w:val="44"/>
        </w:rPr>
      </w:pPr>
      <w:r w:rsidRPr="00C07EC8">
        <w:rPr>
          <w:sz w:val="36"/>
          <w:szCs w:val="44"/>
        </w:rPr>
        <w:t>Vedoucí práce: Mgr. J. Kulíšková</w:t>
      </w:r>
    </w:p>
    <w:p w:rsidR="00C07EC8" w:rsidRDefault="00C07EC8">
      <w:pPr>
        <w:rPr>
          <w:sz w:val="36"/>
          <w:szCs w:val="44"/>
        </w:rPr>
      </w:pPr>
      <w:r>
        <w:rPr>
          <w:sz w:val="36"/>
          <w:szCs w:val="44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99414596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85E38" w:rsidRDefault="00C85E38" w:rsidP="00C85E38">
          <w:pPr>
            <w:pStyle w:val="Nadpisobsahu"/>
          </w:pPr>
          <w:r w:rsidRPr="00C85E38">
            <w:t>Obsah</w:t>
          </w:r>
        </w:p>
        <w:p w:rsidR="00C85E38" w:rsidRDefault="00C85E38" w:rsidP="002353CF">
          <w:pPr>
            <w:pStyle w:val="Obsah1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8091573" w:history="1">
            <w:r w:rsidRPr="00EC7770">
              <w:rPr>
                <w:rStyle w:val="Hypertextovodkaz"/>
                <w:noProof/>
              </w:rPr>
              <w:t>1</w:t>
            </w:r>
            <w:r>
              <w:rPr>
                <w:noProof/>
              </w:rPr>
              <w:tab/>
            </w:r>
            <w:r w:rsidRPr="00EC7770">
              <w:rPr>
                <w:rStyle w:val="Hypertextovodkaz"/>
                <w:noProof/>
              </w:rPr>
              <w:t>Názorná ukázka: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_Toc468091573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74" w:history="1">
            <w:r w:rsidR="00C85E38" w:rsidRPr="00EC7770">
              <w:rPr>
                <w:rStyle w:val="Hypertextovodkaz"/>
                <w:noProof/>
              </w:rPr>
              <w:t>2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První stupeň: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_Toc468091574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3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75" w:history="1">
            <w:r w:rsidR="00C85E38" w:rsidRPr="00EC7770">
              <w:rPr>
                <w:rStyle w:val="Hypertextovodkaz"/>
                <w:noProof/>
              </w:rPr>
              <w:t>3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Reakce doma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_Toc468091575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3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2"/>
            <w:tabs>
              <w:tab w:val="left" w:pos="880"/>
              <w:tab w:val="right" w:leader="dot" w:pos="9062"/>
            </w:tabs>
            <w:spacing w:before="120" w:after="120" w:line="240" w:lineRule="auto"/>
            <w:rPr>
              <w:noProof/>
            </w:rPr>
          </w:pPr>
          <w:hyperlink w:anchor="_Toc468091576" w:history="1">
            <w:r w:rsidR="00C85E38" w:rsidRPr="00EC7770">
              <w:rPr>
                <w:rStyle w:val="Hypertextovodkaz"/>
                <w:noProof/>
              </w:rPr>
              <w:t>3.1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Ivča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_Toc468091576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3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2"/>
            <w:tabs>
              <w:tab w:val="left" w:pos="880"/>
              <w:tab w:val="right" w:leader="dot" w:pos="9062"/>
            </w:tabs>
            <w:spacing w:before="120" w:after="120" w:line="240" w:lineRule="auto"/>
            <w:rPr>
              <w:noProof/>
            </w:rPr>
          </w:pPr>
          <w:hyperlink w:anchor="_Toc468091577" w:history="1">
            <w:r w:rsidR="00C85E38" w:rsidRPr="00EC7770">
              <w:rPr>
                <w:rStyle w:val="Hypertextovodkaz"/>
                <w:noProof/>
              </w:rPr>
              <w:t>3.2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Albert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_Toc468091577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3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78" w:history="1">
            <w:r w:rsidR="00C85E38" w:rsidRPr="00EC7770">
              <w:rPr>
                <w:rStyle w:val="Hypertextovodkaz"/>
                <w:noProof/>
              </w:rPr>
              <w:t>4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Druhý stupeň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_Toc468091578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4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2"/>
            <w:tabs>
              <w:tab w:val="left" w:pos="880"/>
              <w:tab w:val="right" w:leader="dot" w:pos="9062"/>
            </w:tabs>
            <w:spacing w:before="120" w:after="120" w:line="240" w:lineRule="auto"/>
            <w:rPr>
              <w:noProof/>
            </w:rPr>
          </w:pPr>
          <w:hyperlink w:anchor="_Toc468091579" w:history="1">
            <w:r w:rsidR="00C85E38" w:rsidRPr="00EC7770">
              <w:rPr>
                <w:rStyle w:val="Hypertextovodkaz"/>
                <w:noProof/>
              </w:rPr>
              <w:t>4.1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Přírodopis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_Toc468091579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4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2"/>
            <w:tabs>
              <w:tab w:val="left" w:pos="880"/>
              <w:tab w:val="right" w:leader="dot" w:pos="9062"/>
            </w:tabs>
            <w:spacing w:before="120" w:after="120" w:line="240" w:lineRule="auto"/>
            <w:rPr>
              <w:noProof/>
            </w:rPr>
          </w:pPr>
          <w:hyperlink w:anchor="_Toc468091580" w:history="1">
            <w:r w:rsidR="00C85E38" w:rsidRPr="00EC7770">
              <w:rPr>
                <w:rStyle w:val="Hypertextovodkaz"/>
                <w:noProof/>
              </w:rPr>
              <w:t>4.2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Chemie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_Toc468091580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4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1" w:history="1">
            <w:r w:rsidR="00C85E38" w:rsidRPr="00EC7770">
              <w:rPr>
                <w:rStyle w:val="Hypertextovodkaz"/>
                <w:noProof/>
              </w:rPr>
              <w:t>5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Střední škola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_Toc468091581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5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2" w:history="1">
            <w:r w:rsidR="00C85E38" w:rsidRPr="00EC7770">
              <w:rPr>
                <w:rStyle w:val="Hypertextovodkaz"/>
                <w:noProof/>
              </w:rPr>
              <w:t>6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Trocha čísel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_Toc468091582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5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3" w:history="1">
            <w:r w:rsidR="00C85E38" w:rsidRPr="00EC7770">
              <w:rPr>
                <w:rStyle w:val="Hypertextovodkaz"/>
                <w:noProof/>
              </w:rPr>
              <w:t>7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Řešení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_Toc468091583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6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4" w:history="1">
            <w:r w:rsidR="00C85E38" w:rsidRPr="00EC7770">
              <w:rPr>
                <w:rStyle w:val="Hypertextovodkaz"/>
                <w:noProof/>
              </w:rPr>
              <w:t>8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Příprava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_Toc468091584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6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5" w:history="1">
            <w:r w:rsidR="00C85E38" w:rsidRPr="00EC7770">
              <w:rPr>
                <w:rStyle w:val="Hypertextovodkaz"/>
                <w:noProof/>
              </w:rPr>
              <w:t>9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Repete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_Toc468091585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7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6" w:history="1">
            <w:r w:rsidR="00C85E38" w:rsidRPr="00EC7770">
              <w:rPr>
                <w:rStyle w:val="Hypertextovodkaz"/>
                <w:noProof/>
              </w:rPr>
              <w:t>10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Výsledek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_Toc468091586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7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7" w:history="1">
            <w:r w:rsidR="00C85E38" w:rsidRPr="00EC7770">
              <w:rPr>
                <w:rStyle w:val="Hypertextovodkaz"/>
                <w:noProof/>
              </w:rPr>
              <w:t>11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Kde se rozvíjet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_Toc468091587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7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8" w:history="1">
            <w:r w:rsidR="00C85E38" w:rsidRPr="00EC7770">
              <w:rPr>
                <w:rStyle w:val="Hypertextovodkaz"/>
                <w:noProof/>
              </w:rPr>
              <w:t>12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Závěr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_Toc468091588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8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427E60" w:rsidP="002353CF">
          <w:pPr>
            <w:pStyle w:val="Obsah1"/>
            <w:rPr>
              <w:noProof/>
            </w:rPr>
          </w:pPr>
          <w:hyperlink w:anchor="_Toc468091589" w:history="1">
            <w:r w:rsidR="00C85E38" w:rsidRPr="00EC7770">
              <w:rPr>
                <w:rStyle w:val="Hypertextovodkaz"/>
                <w:noProof/>
              </w:rPr>
              <w:t>13</w:t>
            </w:r>
            <w:r w:rsidR="00C85E38">
              <w:rPr>
                <w:noProof/>
              </w:rPr>
              <w:tab/>
            </w:r>
            <w:r w:rsidR="00C85E38" w:rsidRPr="00EC7770">
              <w:rPr>
                <w:rStyle w:val="Hypertextovodkaz"/>
                <w:noProof/>
              </w:rPr>
              <w:t>Zdroje</w:t>
            </w:r>
            <w:r w:rsidR="00C85E38">
              <w:rPr>
                <w:noProof/>
                <w:webHidden/>
              </w:rPr>
              <w:tab/>
            </w:r>
            <w:r w:rsidR="00C85E38">
              <w:rPr>
                <w:noProof/>
                <w:webHidden/>
              </w:rPr>
              <w:fldChar w:fldCharType="begin"/>
            </w:r>
            <w:r w:rsidR="00C85E38">
              <w:rPr>
                <w:noProof/>
                <w:webHidden/>
              </w:rPr>
              <w:instrText xml:space="preserve"> PAGEREF _Toc468091589 \h </w:instrText>
            </w:r>
            <w:r w:rsidR="00C85E38">
              <w:rPr>
                <w:noProof/>
                <w:webHidden/>
              </w:rPr>
            </w:r>
            <w:r w:rsidR="00C85E38">
              <w:rPr>
                <w:noProof/>
                <w:webHidden/>
              </w:rPr>
              <w:fldChar w:fldCharType="separate"/>
            </w:r>
            <w:r w:rsidR="00C85E38">
              <w:rPr>
                <w:noProof/>
                <w:webHidden/>
              </w:rPr>
              <w:t>9</w:t>
            </w:r>
            <w:r w:rsidR="00C85E38">
              <w:rPr>
                <w:noProof/>
                <w:webHidden/>
              </w:rPr>
              <w:fldChar w:fldCharType="end"/>
            </w:r>
          </w:hyperlink>
        </w:p>
        <w:p w:rsidR="00C85E38" w:rsidRDefault="00C85E38" w:rsidP="002353CF">
          <w:pPr>
            <w:spacing w:before="120" w:after="120"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C07EC8" w:rsidRDefault="00C85E38" w:rsidP="00C85E38">
      <w:pPr>
        <w:pStyle w:val="Nadpisobsahu"/>
      </w:pPr>
      <w:r>
        <w:t>Seznam obrázků</w:t>
      </w:r>
    </w:p>
    <w:p w:rsidR="00C85E38" w:rsidRDefault="00C85E38">
      <w:pPr>
        <w:pStyle w:val="Seznamobrzk"/>
        <w:tabs>
          <w:tab w:val="right" w:leader="dot" w:pos="9062"/>
        </w:tabs>
        <w:rPr>
          <w:noProof/>
        </w:rPr>
      </w:pPr>
      <w:r>
        <w:rPr>
          <w:lang w:eastAsia="cs-CZ"/>
        </w:rPr>
        <w:fldChar w:fldCharType="begin"/>
      </w:r>
      <w:r>
        <w:rPr>
          <w:lang w:eastAsia="cs-CZ"/>
        </w:rPr>
        <w:instrText xml:space="preserve"> TOC \h \z \c "Obrázek" </w:instrText>
      </w:r>
      <w:r>
        <w:rPr>
          <w:lang w:eastAsia="cs-CZ"/>
        </w:rPr>
        <w:fldChar w:fldCharType="separate"/>
      </w:r>
      <w:hyperlink w:anchor="_Toc468091660" w:history="1">
        <w:r w:rsidRPr="00D325C1">
          <w:rPr>
            <w:rStyle w:val="Hypertextovodkaz"/>
            <w:noProof/>
          </w:rPr>
          <w:t>Obrázek 1: lev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_Toc468091660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85E38" w:rsidRPr="00C85E38" w:rsidRDefault="00C85E38" w:rsidP="00C85E38">
      <w:pPr>
        <w:rPr>
          <w:lang w:eastAsia="cs-CZ"/>
        </w:rPr>
      </w:pPr>
      <w:r>
        <w:rPr>
          <w:lang w:eastAsia="cs-CZ"/>
        </w:rPr>
        <w:fldChar w:fldCharType="end"/>
      </w:r>
    </w:p>
    <w:p w:rsidR="00C85E38" w:rsidRDefault="00C85E38">
      <w:pPr>
        <w:spacing w:before="0" w:after="200" w:line="276" w:lineRule="auto"/>
        <w:jc w:val="left"/>
        <w:rPr>
          <w:sz w:val="36"/>
          <w:szCs w:val="44"/>
        </w:rPr>
      </w:pPr>
      <w:r>
        <w:rPr>
          <w:sz w:val="36"/>
          <w:szCs w:val="44"/>
        </w:rPr>
        <w:br w:type="page"/>
      </w:r>
    </w:p>
    <w:p w:rsidR="00AB2CD2" w:rsidRDefault="00AB2CD2" w:rsidP="00C07EC8">
      <w:pPr>
        <w:pStyle w:val="Nadpis1"/>
      </w:pPr>
      <w:bookmarkStart w:id="0" w:name="_Toc468091573"/>
      <w:r>
        <w:lastRenderedPageBreak/>
        <w:t>Názorná ukázka:</w:t>
      </w:r>
      <w:bookmarkEnd w:id="0"/>
    </w:p>
    <w:p w:rsidR="00FD4625" w:rsidRDefault="00FD4625" w:rsidP="00C07EC8">
      <w:r>
        <w:t xml:space="preserve">Mistr prezentací,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Jobs</w:t>
      </w:r>
      <w:proofErr w:type="spellEnd"/>
      <w:r>
        <w:t xml:space="preserve"> prohlásil, že nejlepší je věci vysvětlovat na příbězích. Proto je v tomto projektu vytvořený smyšlený příběh dvou dětí, Alberta a Ivči, kteří právě nastupují do škol.</w:t>
      </w:r>
    </w:p>
    <w:p w:rsidR="00AB2CD2" w:rsidRDefault="00AB2CD2" w:rsidP="00C07EC8">
      <w:r>
        <w:t>Ivča již od útlého věku disponuje talentem pro malování a jeví zájem o malování. Albert vykazuje talent v počtech a rovněž má zájem o přírodu.</w:t>
      </w:r>
    </w:p>
    <w:p w:rsidR="00AB2CD2" w:rsidRDefault="00AB2CD2" w:rsidP="00AB2CD2">
      <w:pPr>
        <w:pStyle w:val="Nadpis1"/>
      </w:pPr>
      <w:bookmarkStart w:id="1" w:name="_Toc468091574"/>
      <w:r>
        <w:t>První stupeň:</w:t>
      </w:r>
      <w:bookmarkEnd w:id="1"/>
    </w:p>
    <w:p w:rsidR="00AB2CD2" w:rsidRDefault="00AB2CD2" w:rsidP="00AB2CD2">
      <w:r>
        <w:t>Od samého začátku Albert dle očekávání vyniká v matematice. Je daleko před svými spolužáky, proto si někdy počítá o pá</w:t>
      </w:r>
      <w:r w:rsidR="009A3935">
        <w:t xml:space="preserve">r lekcí </w:t>
      </w:r>
      <w:r>
        <w:t>napřed. Ivča je v matematice značně nešikovnější a je jasné, že s ní bude zápasit.</w:t>
      </w:r>
    </w:p>
    <w:p w:rsidR="00FD4625" w:rsidRDefault="00FD4625" w:rsidP="00AB2CD2">
      <w:r>
        <w:t>Na druhou stranu co se týče výtvarných předmětů tak Ivča zabodovala. Ve čtvrté třídě vyhrála celostátní soutěž v malování za svůj obraz krajiny. Albert zde absolutně pohořel. Za celou dobu, co byla na prvním stupni, se jeho „umění“ nikam neposunulo.</w:t>
      </w:r>
    </w:p>
    <w:p w:rsidR="00FD4625" w:rsidRDefault="00FD4625" w:rsidP="00FD4625">
      <w:pPr>
        <w:pStyle w:val="Nadpis1"/>
      </w:pPr>
      <w:bookmarkStart w:id="2" w:name="_Toc468091575"/>
      <w:r>
        <w:t>Reakce doma</w:t>
      </w:r>
      <w:bookmarkEnd w:id="2"/>
    </w:p>
    <w:p w:rsidR="00D1071F" w:rsidRDefault="00D1071F" w:rsidP="000E2694">
      <w:pPr>
        <w:pStyle w:val="Nadpis2"/>
      </w:pPr>
      <w:bookmarkStart w:id="3" w:name="_Toc468091576"/>
      <w:r w:rsidRPr="000E2694">
        <w:t>Ivča</w:t>
      </w:r>
      <w:bookmarkEnd w:id="3"/>
    </w:p>
    <w:p w:rsidR="00FD4625" w:rsidRDefault="00FD4625" w:rsidP="00FD4625">
      <w:r>
        <w:t xml:space="preserve">Ivča byla pochválena za obrazy, </w:t>
      </w:r>
      <w:proofErr w:type="gramStart"/>
      <w:r>
        <w:t>jenž</w:t>
      </w:r>
      <w:proofErr w:type="gramEnd"/>
      <w:r>
        <w:t xml:space="preserve"> </w:t>
      </w:r>
      <w:proofErr w:type="gramStart"/>
      <w:r>
        <w:t>tvořila</w:t>
      </w:r>
      <w:proofErr w:type="gramEnd"/>
      <w:r>
        <w:t xml:space="preserve"> doma, avšak rychle přišla spojka „ale“ po které následovala přednáška po které musela začít počítat 10x příkladů denně. Milujte pak matiku…</w:t>
      </w:r>
    </w:p>
    <w:p w:rsidR="00D1071F" w:rsidRDefault="00D1071F" w:rsidP="000E2694">
      <w:pPr>
        <w:pStyle w:val="Nadpis2"/>
      </w:pPr>
      <w:bookmarkStart w:id="4" w:name="_Toc468091577"/>
      <w:r w:rsidRPr="000E2694">
        <w:t>Al</w:t>
      </w:r>
      <w:bookmarkStart w:id="5" w:name="_GoBack"/>
      <w:bookmarkEnd w:id="5"/>
      <w:r w:rsidRPr="000E2694">
        <w:t>bert</w:t>
      </w:r>
      <w:bookmarkEnd w:id="4"/>
    </w:p>
    <w:p w:rsidR="00FD4625" w:rsidRDefault="00FD4625" w:rsidP="00FD4625">
      <w:r>
        <w:t xml:space="preserve">Albert na tom byl podobně. Rovněž mu bylo řečeno, že matika fajn, ale nastalo rozhořčení, když došlo na výtvarné předměty. </w:t>
      </w:r>
      <w:r w:rsidR="00D1071F">
        <w:t>Proto jeho matka se záměrem navýšení Albertovi kreativity rozhodla, že Albert bude docházet na kurzy vyšívání.</w:t>
      </w:r>
    </w:p>
    <w:p w:rsidR="00C07EC8" w:rsidRDefault="00C07EC8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D1071F" w:rsidRDefault="00D1071F" w:rsidP="00D1071F">
      <w:pPr>
        <w:pStyle w:val="Nadpis1"/>
      </w:pPr>
      <w:bookmarkStart w:id="6" w:name="_Toc468091578"/>
      <w:r>
        <w:lastRenderedPageBreak/>
        <w:t>Druhý stupeň</w:t>
      </w:r>
      <w:bookmarkEnd w:id="6"/>
    </w:p>
    <w:p w:rsidR="00D1071F" w:rsidRDefault="00D1071F" w:rsidP="000E2694">
      <w:pPr>
        <w:pStyle w:val="Nadpis2"/>
      </w:pPr>
      <w:bookmarkStart w:id="7" w:name="_Toc468091579"/>
      <w:r w:rsidRPr="000E2694">
        <w:t>Přírodopis</w:t>
      </w:r>
      <w:bookmarkEnd w:id="7"/>
    </w:p>
    <w:p w:rsidR="00D1071F" w:rsidRDefault="00D1071F" w:rsidP="00D1071F">
      <w:r>
        <w:t>S druhým stupněm přišli i hodiny přírodopisu. Na začátku hodiny do třídy vešla stará, na první pohled nesympatická učitelka.  Po dobelhání se ke katedře spustila lehce pištivým hlasem: „Tak děti, dnes si probereme velice důležité, pro život nezbytné téma, trávicí systém vlaštovky.“ Zděšení všech dosáhlo maxima. Jedinou výjimkou byla Ivča.</w:t>
      </w:r>
    </w:p>
    <w:p w:rsidR="00D1071F" w:rsidRDefault="00D1071F" w:rsidP="00D1071F">
      <w:r>
        <w:t>Ta díky svému nadšení vůči přírodním vědám a nadání pro malování s lehkosti načrtla vlaštovku a dle vzoru profesorky dodala latinské názvy.</w:t>
      </w:r>
    </w:p>
    <w:p w:rsidR="00D1071F" w:rsidRDefault="00D1071F" w:rsidP="00D1071F">
      <w:r>
        <w:t xml:space="preserve">Albert věděl, že to bude dlouhý den a jeho zájem vyprchal hned v prvních vteřinách. Proto se rozhodl (jako asi většina z nás), že bude trénovat na </w:t>
      </w:r>
      <w:r w:rsidR="00967D90">
        <w:t>mistrovství školy v </w:t>
      </w:r>
      <w:proofErr w:type="spellStart"/>
      <w:r w:rsidR="00967D90">
        <w:t>piškworkách</w:t>
      </w:r>
      <w:proofErr w:type="spellEnd"/>
      <w:r w:rsidR="00967D90">
        <w:t>.</w:t>
      </w:r>
    </w:p>
    <w:p w:rsidR="00DD3197" w:rsidRDefault="00DD3197" w:rsidP="000E2694">
      <w:pPr>
        <w:pStyle w:val="Nadpis2"/>
      </w:pPr>
      <w:bookmarkStart w:id="8" w:name="_Toc468091580"/>
      <w:r w:rsidRPr="000E2694">
        <w:t>Chemie</w:t>
      </w:r>
      <w:bookmarkEnd w:id="8"/>
    </w:p>
    <w:p w:rsidR="00DD3197" w:rsidRDefault="00DD3197" w:rsidP="00DD3197">
      <w:r>
        <w:t xml:space="preserve">Již od začátku bylo jasné, že chemie bude kámen úrazu. Onen </w:t>
      </w:r>
      <w:proofErr w:type="spellStart"/>
      <w:r>
        <w:t>chemikář</w:t>
      </w:r>
      <w:proofErr w:type="spellEnd"/>
      <w:r>
        <w:t xml:space="preserve"> by byl úspěšnější spíš jako uspávač hadů, než učitel a opravdu, většina třídy usnula do deseti </w:t>
      </w:r>
      <w:proofErr w:type="spellStart"/>
      <w:r>
        <w:t>muinut</w:t>
      </w:r>
      <w:proofErr w:type="spellEnd"/>
      <w:r>
        <w:t>. Jediný kdo se snažil naslouchat, byl Albert.</w:t>
      </w:r>
    </w:p>
    <w:p w:rsidR="00DD3197" w:rsidRDefault="00DD3197" w:rsidP="00DD3197">
      <w:r>
        <w:t>Ten jakožto nadšenec do všeho „počítacího“ opět předbíhal téma a stal se tak chemickým premiantem.</w:t>
      </w:r>
    </w:p>
    <w:p w:rsidR="00DD3197" w:rsidRDefault="00DD3197" w:rsidP="00DD3197">
      <w:r>
        <w:t>Ivča zvolila o něco víc optimistický přístup a rozhodla se dospat svou probdělou noc.</w:t>
      </w:r>
    </w:p>
    <w:p w:rsidR="00C07EC8" w:rsidRDefault="00C07EC8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DD3197" w:rsidRDefault="00DD3197" w:rsidP="00DD3197">
      <w:pPr>
        <w:pStyle w:val="Nadpis1"/>
      </w:pPr>
      <w:bookmarkStart w:id="9" w:name="_Toc468091581"/>
      <w:r>
        <w:lastRenderedPageBreak/>
        <w:t>Střední škola</w:t>
      </w:r>
      <w:bookmarkEnd w:id="9"/>
    </w:p>
    <w:p w:rsidR="00DD3197" w:rsidRDefault="00DD3197" w:rsidP="00DD3197">
      <w:r>
        <w:t>Člověk by asi čekal, že se něco změní, že se výuka více zaměří na budoucí mimoškolní život, ale pravdou je, že TYJÁTR POKRAČUJE.</w:t>
      </w:r>
    </w:p>
    <w:p w:rsidR="00DD3197" w:rsidRDefault="00DD3197" w:rsidP="00DD3197">
      <w:pPr>
        <w:pStyle w:val="Nadpis1"/>
      </w:pPr>
      <w:bookmarkStart w:id="10" w:name="_Toc468091582"/>
      <w:r>
        <w:t>Trocha čísel</w:t>
      </w:r>
      <w:bookmarkEnd w:id="10"/>
    </w:p>
    <w:p w:rsidR="00D47101" w:rsidRDefault="00DD3197" w:rsidP="00C07EC8">
      <w:r>
        <w:t>V</w:t>
      </w:r>
      <w:r w:rsidR="00D47101">
        <w:t>ědci ze</w:t>
      </w:r>
      <w:r>
        <w:t xml:space="preserve"> </w:t>
      </w:r>
      <w:proofErr w:type="spellStart"/>
      <w:r w:rsidR="00D47101">
        <w:t>Stantfordu</w:t>
      </w:r>
      <w:proofErr w:type="spellEnd"/>
      <w:r>
        <w:t xml:space="preserve"> se rozhodli, že vezmou skupinu šestiletých dětí, které za pár dní čekal první školní den. Tento test měl jediný účel a to změřit kreativitu těchto dětí.</w:t>
      </w:r>
      <w:r w:rsidR="00D47101">
        <w:t xml:space="preserve"> Podobný test provedli s těmi samými jedinci o devět let později. Když končili základní školu. A výsledek? Jejich kreativita klesla o </w:t>
      </w:r>
      <w:r w:rsidR="00D47101" w:rsidRPr="00D47101">
        <w:rPr>
          <w:b/>
        </w:rPr>
        <w:t>90%</w:t>
      </w:r>
      <w:r w:rsidR="00D47101">
        <w:t>. Jako „viník“ byl označen školní systém, ve kterém děti vyrůstaly. Nevěříte? Tak si vzpomeňte: „Nemaluj si do toho sešitu!“, „Uděláš to přesně tak jak ti říkám!“ Tento systém úmyslně potlačuje lidskou tvořivost (a tudíž i potenciál), aby nás zařadili do společnosti (systému).  Pořád nevěříte? Tak si uvědomte, že žádný dobrý grafik, nebo malíř nebyl zrovna pilný a pozorný student.</w:t>
      </w:r>
    </w:p>
    <w:p w:rsidR="009E2793" w:rsidRDefault="00D47101" w:rsidP="00C07EC8">
      <w:r>
        <w:t xml:space="preserve">Závěry předchozího výzkumu vyvolaly takové zděšení, že se </w:t>
      </w:r>
      <w:proofErr w:type="spellStart"/>
      <w:r>
        <w:t>Stanford</w:t>
      </w:r>
      <w:proofErr w:type="spellEnd"/>
      <w:r>
        <w:t xml:space="preserve"> rozhodl pokračovat. Začali se ptát dětských psychologů po celém světě </w:t>
      </w:r>
      <w:r w:rsidR="009E2793">
        <w:t>na jejich pacienty a školu. Konečný výsledek byl podobným šokem. Dle průměru 7/10 pacientů odpovědělo, že jejich stres, úzkosti a deprese mají kvůli škole. Myslím, že vysvětlovat „proč“ nemá smysl.</w:t>
      </w:r>
    </w:p>
    <w:p w:rsidR="009E2793" w:rsidRDefault="009E2793" w:rsidP="00C07EC8">
      <w:r>
        <w:t xml:space="preserve">Následovaly série dalších výzkumů univerzit a nezávislých organizací a čísla byla podobně drastická. Zjistilo se, že asi jen 6-7/10 středoškoláků studuje zájmový obor. Ale hlavně, v průměru student v současném školním systému tráví zhruba 10% svého času (a to pořád jsou ty lepší případy) rozvíjením vlastního potenciálu a dovedností. No uznejte, hrajete a hudební nástroj, nebo sportujete a víte, že jste v tom vážně dobří. A jak často na ty kroužky docházíte? 4 hodiny týdně?  A kolik koníčku jste vy, nebo někdo koho znáte, museli odpískat kvůli škole a předmětům, které vás nebaví a které nenávidíte? No uznejte, </w:t>
      </w:r>
      <w:r w:rsidRPr="009E2793">
        <w:rPr>
          <w:b/>
        </w:rPr>
        <w:t>NEMĚLO BY SE TO ZMĚNIT?</w:t>
      </w:r>
      <w:r>
        <w:t xml:space="preserve"> </w:t>
      </w:r>
    </w:p>
    <w:p w:rsidR="00C07EC8" w:rsidRDefault="00C07EC8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9E2793" w:rsidRDefault="009E2793" w:rsidP="009E2793">
      <w:pPr>
        <w:pStyle w:val="Nadpis1"/>
      </w:pPr>
      <w:bookmarkStart w:id="11" w:name="_Toc468091583"/>
      <w:r>
        <w:lastRenderedPageBreak/>
        <w:t>Řešení</w:t>
      </w:r>
      <w:bookmarkEnd w:id="11"/>
    </w:p>
    <w:p w:rsidR="006C5BB6" w:rsidRDefault="006C5BB6" w:rsidP="006C5BB6">
      <w:r>
        <w:t xml:space="preserve">Nyní nenabídnu žádnou utopickou teorii, ale prostou věc. A tou je </w:t>
      </w:r>
      <w:r w:rsidRPr="006C5BB6">
        <w:rPr>
          <w:b/>
        </w:rPr>
        <w:t>ŠKOLSTVÍ ZAMĚŘENÉ NA LIDSKÝ POTENCIÁL</w:t>
      </w:r>
      <w:r>
        <w:t xml:space="preserve">. Tato metoda se uplatňuje všude, ve sportu, v businessu, ale ve školství ne a přitom je to tak prosté, uděláte snad brankáře z člověka, co neumí chytat? </w:t>
      </w:r>
    </w:p>
    <w:p w:rsidR="006C5BB6" w:rsidRDefault="006C5BB6" w:rsidP="006C5BB6">
      <w:pPr>
        <w:pStyle w:val="Nadpis1"/>
      </w:pPr>
      <w:bookmarkStart w:id="12" w:name="_Toc468091584"/>
      <w:r>
        <w:t>Příprava</w:t>
      </w:r>
      <w:bookmarkEnd w:id="12"/>
    </w:p>
    <w:p w:rsidR="00926242" w:rsidRDefault="00815346" w:rsidP="006C5BB6">
      <w:r>
        <w:t xml:space="preserve">V první řadě by se dělali testy osobnosti. V dnešní době je </w:t>
      </w:r>
      <w:r w:rsidR="00C07EC8">
        <w:t>psychologie a se sociologie</w:t>
      </w:r>
      <w:r>
        <w:t xml:space="preserve"> na takové úrovni, že již u dětí v předškolním věku umí ujistit lidské přednosti a potenciál. Školství by s tím nadále mělo pracovat způsobem: Má-li dítě dobré vizuální vnímání, pak sedá předpokládat, že práce s obrazy mu půjde </w:t>
      </w:r>
      <w:r w:rsidR="00C07EC8">
        <w:t xml:space="preserve">lépe, </w:t>
      </w:r>
      <w:proofErr w:type="gramStart"/>
      <w:r w:rsidR="00C07EC8">
        <w:t>než</w:t>
      </w:r>
      <w:r>
        <w:t xml:space="preserve"> s čísli</w:t>
      </w:r>
      <w:proofErr w:type="gramEnd"/>
      <w:r>
        <w:t>. Velkou váhu budou mít i zájmy daného studenta. Upřímně těšili a učili jste se s nadšením na dějepis, když z duše nenávidíte Historii?</w:t>
      </w:r>
    </w:p>
    <w:p w:rsidR="00926242" w:rsidRDefault="00926242" w:rsidP="006C5BB6">
      <w:r>
        <w:t xml:space="preserve">Zároveň by bylo důležité zjednodušování. Věřím, že se shodneme, na přílišné složitosti v učebních osnovách. Nejlepší příklad asi bude jedna z mích hodin občanky na základní škole. Téma bylo „změna“. Ona teoretická omáčka zněla „Změna je emocionální stav mysli, kdy…“ a </w:t>
      </w:r>
      <w:proofErr w:type="spellStart"/>
      <w:r>
        <w:t>bla</w:t>
      </w:r>
      <w:proofErr w:type="spellEnd"/>
      <w:r>
        <w:t xml:space="preserve">, </w:t>
      </w:r>
      <w:proofErr w:type="spellStart"/>
      <w:r>
        <w:t>bla</w:t>
      </w:r>
      <w:proofErr w:type="spellEnd"/>
      <w:r>
        <w:t xml:space="preserve">, </w:t>
      </w:r>
      <w:proofErr w:type="spellStart"/>
      <w:r>
        <w:t>bla</w:t>
      </w:r>
      <w:proofErr w:type="spellEnd"/>
      <w:r>
        <w:t xml:space="preserve"> další </w:t>
      </w:r>
      <w:proofErr w:type="gramStart"/>
      <w:r>
        <w:t>deseti</w:t>
      </w:r>
      <w:proofErr w:type="gramEnd"/>
      <w:r>
        <w:t xml:space="preserve"> minutový výklad, ze kterého si nikdo moc nepamatoval. A přitom by stačilo říci, „Změna je… Už to není stejný…“ a všem by nám to bylo jasné.</w:t>
      </w:r>
    </w:p>
    <w:p w:rsidR="00926242" w:rsidRDefault="00926242" w:rsidP="00C07EC8">
      <w:pPr>
        <w:pStyle w:val="C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07EC8">
        <w:rPr>
          <w:b/>
        </w:rPr>
        <w:t>„Jednoduchost, je klíčem k dokonalosti.“</w:t>
      </w:r>
    </w:p>
    <w:p w:rsidR="00C07EC8" w:rsidRPr="00926242" w:rsidRDefault="00C07EC8" w:rsidP="00C07EC8">
      <w:pPr>
        <w:tabs>
          <w:tab w:val="right" w:pos="9072"/>
        </w:tabs>
      </w:pPr>
      <w:r>
        <w:t xml:space="preserve">                                                                                                                          </w:t>
      </w:r>
      <w:proofErr w:type="spellStart"/>
      <w:r>
        <w:t>Steve</w:t>
      </w:r>
      <w:proofErr w:type="spellEnd"/>
      <w:r>
        <w:t xml:space="preserve"> </w:t>
      </w:r>
      <w:proofErr w:type="spellStart"/>
      <w:r>
        <w:t>Jobs</w:t>
      </w:r>
      <w:proofErr w:type="spellEnd"/>
      <w:r>
        <w:tab/>
      </w:r>
    </w:p>
    <w:p w:rsidR="00C07EC8" w:rsidRPr="00C07EC8" w:rsidRDefault="00C07EC8" w:rsidP="00C07EC8"/>
    <w:p w:rsidR="00C07EC8" w:rsidRDefault="00C07EC8">
      <w:pPr>
        <w:spacing w:before="0" w:after="200" w:line="276" w:lineRule="auto"/>
        <w:jc w:val="lef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:rsidR="00926242" w:rsidRDefault="00926242" w:rsidP="00926242">
      <w:pPr>
        <w:pStyle w:val="Nadpis1"/>
      </w:pPr>
      <w:bookmarkStart w:id="13" w:name="_Toc468091585"/>
      <w:proofErr w:type="spellStart"/>
      <w:r>
        <w:lastRenderedPageBreak/>
        <w:t>Repete</w:t>
      </w:r>
      <w:bookmarkEnd w:id="13"/>
      <w:proofErr w:type="spellEnd"/>
    </w:p>
    <w:p w:rsidR="00926242" w:rsidRDefault="00926242" w:rsidP="00926242">
      <w:r>
        <w:t>Nyní si zkuste představit, že by Ivča s Albertem chodily do školy zaměřené n a lidský potenciál.</w:t>
      </w:r>
    </w:p>
    <w:p w:rsidR="00926242" w:rsidRDefault="00926242" w:rsidP="00926242">
      <w:r>
        <w:t>Ivča by více malovala a matematika by jí byla předkládána v rozumné míře pro život a to tak, aby její cesty vedli hlavně k umění, k tomu v čem vyniká. Více malování, méně počítání.</w:t>
      </w:r>
    </w:p>
    <w:p w:rsidR="006C24C9" w:rsidRDefault="00926242" w:rsidP="00926242">
      <w:r>
        <w:t xml:space="preserve"> Albert by jistě v malování o moc lepším nebyl, ale výtvarka by v jeho životě hrála absolutně podřadnou funkci, zato by měl navýšené hodiny matematiky a „počítacích předmětů“ a co víc, kurz vyšívání by byl pasé. </w:t>
      </w:r>
    </w:p>
    <w:p w:rsidR="006C24C9" w:rsidRDefault="006C24C9" w:rsidP="006C24C9">
      <w:pPr>
        <w:pStyle w:val="Nadpis1"/>
      </w:pPr>
      <w:bookmarkStart w:id="14" w:name="_Toc468091586"/>
      <w:r>
        <w:t>Výsledek</w:t>
      </w:r>
      <w:bookmarkEnd w:id="14"/>
    </w:p>
    <w:p w:rsidR="006C24C9" w:rsidRDefault="006C24C9" w:rsidP="006C24C9">
      <w:r>
        <w:t xml:space="preserve">Nyní si zkuste představit tyto dva jedince, kteří se několik let zdokonalovali ve svém </w:t>
      </w:r>
      <w:r w:rsidRPr="006C24C9">
        <w:rPr>
          <w:i/>
        </w:rPr>
        <w:t>„Já“</w:t>
      </w:r>
      <w:r>
        <w:t xml:space="preserve">. </w:t>
      </w:r>
    </w:p>
    <w:p w:rsidR="006C24C9" w:rsidRDefault="006C24C9" w:rsidP="006C24C9">
      <w:r>
        <w:t>Jistě není pochyb, že Albert by získal vysokoškolský titul z matematiky, které by se později i profesně věnoval.</w:t>
      </w:r>
    </w:p>
    <w:p w:rsidR="006C24C9" w:rsidRDefault="006C24C9" w:rsidP="006C24C9">
      <w:r>
        <w:t>To samé Ivča, léta malování by z ní udělali špičkovou malířku s potenciálem vystavovat v nejlepších světových galeriích a autorku obrazů, které by se prodávali za slušnou cenu.</w:t>
      </w:r>
    </w:p>
    <w:p w:rsidR="006C24C9" w:rsidRDefault="006C24C9" w:rsidP="006C24C9">
      <w:r>
        <w:t>To nejdůležitější ale je, že oba dva by byli dobří a pracovali v tom, co milují, a jak říkal Buddha „Pokud budete dělat to, co milujete, budete šťastní a váš život bude mít smysl.“  Pevně věřím, že být šťastný a živit se svou radostí je to, nejdůležitější na naší životní cestě.</w:t>
      </w:r>
    </w:p>
    <w:p w:rsidR="006C24C9" w:rsidRDefault="006C24C9" w:rsidP="006C24C9">
      <w:pPr>
        <w:pStyle w:val="Nadpis1"/>
      </w:pPr>
      <w:bookmarkStart w:id="15" w:name="_Toc468091587"/>
      <w:r>
        <w:t>Kde se rozvíjet</w:t>
      </w:r>
      <w:bookmarkEnd w:id="15"/>
    </w:p>
    <w:p w:rsidR="006C24C9" w:rsidRDefault="006C24C9" w:rsidP="006C24C9">
      <w:r>
        <w:t>Realizace tohoto typu školství asi nějakou dobu potrvá, a proto nastává otázku kde se rozvíjet v této době.</w:t>
      </w:r>
    </w:p>
    <w:p w:rsidR="006C24C9" w:rsidRDefault="006C24C9" w:rsidP="006C24C9">
      <w:r>
        <w:t xml:space="preserve">Za sebe mohu doporučit </w:t>
      </w:r>
      <w:r w:rsidRPr="00E67247">
        <w:rPr>
          <w:b/>
        </w:rPr>
        <w:t>Cestu Úspěšných</w:t>
      </w:r>
      <w:r>
        <w:t xml:space="preserve">, což je organizace, zabývající se osobním rozvojem na zdarma dostupných přednáškách v aule VŠO. Navíc z většiny </w:t>
      </w:r>
      <w:r w:rsidR="00E67247">
        <w:t>přednášek je záznam, který jde shlédnout na jejich webových stránkách.</w:t>
      </w:r>
    </w:p>
    <w:p w:rsidR="00E67247" w:rsidRDefault="00E67247" w:rsidP="006C24C9">
      <w:r>
        <w:t xml:space="preserve">Nadále jsou skvělé </w:t>
      </w:r>
      <w:r w:rsidR="00C07EC8">
        <w:t>knížky (i přednášky) Ivo</w:t>
      </w:r>
      <w:r w:rsidRPr="00E67247">
        <w:rPr>
          <w:b/>
        </w:rPr>
        <w:t xml:space="preserve"> Tomana</w:t>
      </w:r>
      <w:r>
        <w:t xml:space="preserve">. Asi nejlepší z jeho tvorby je bestseller </w:t>
      </w:r>
      <w:proofErr w:type="spellStart"/>
      <w:r>
        <w:t>Debordelizace</w:t>
      </w:r>
      <w:proofErr w:type="spellEnd"/>
      <w:r>
        <w:t xml:space="preserve"> hlavy.</w:t>
      </w:r>
    </w:p>
    <w:p w:rsidR="00E67247" w:rsidRPr="006C24C9" w:rsidRDefault="00E67247" w:rsidP="006C24C9">
      <w:r>
        <w:t>Dále už je to jen na vás…</w:t>
      </w:r>
    </w:p>
    <w:p w:rsidR="00DD3197" w:rsidRDefault="00E67247" w:rsidP="00C85E38">
      <w:pPr>
        <w:pStyle w:val="Nadpis1"/>
      </w:pPr>
      <w:bookmarkStart w:id="16" w:name="_Toc468091588"/>
      <w:r w:rsidRPr="00C85E38">
        <w:lastRenderedPageBreak/>
        <w:t>Závěr</w:t>
      </w:r>
      <w:bookmarkEnd w:id="16"/>
    </w:p>
    <w:p w:rsidR="00E67247" w:rsidRDefault="00E67247" w:rsidP="00E67247">
      <w:r>
        <w:t xml:space="preserve">Námět na tento projekt mi dal </w:t>
      </w:r>
      <w:r w:rsidRPr="00E67247">
        <w:t xml:space="preserve">Jan </w:t>
      </w:r>
      <w:proofErr w:type="spellStart"/>
      <w:r w:rsidRPr="00E67247">
        <w:t>Mühlfeit</w:t>
      </w:r>
      <w:proofErr w:type="spellEnd"/>
      <w:r>
        <w:t xml:space="preserve">, školitel pozitivní psychologie a bývalý </w:t>
      </w:r>
      <w:r w:rsidR="00C85E38">
        <w:t>personální</w:t>
      </w:r>
      <w:r>
        <w:t xml:space="preserve"> manažer Microsoftu, který je jedním z bojovníků za přestavbu školního systému.</w:t>
      </w:r>
    </w:p>
    <w:p w:rsidR="00E67247" w:rsidRDefault="00E67247" w:rsidP="00E67247">
      <w:r>
        <w:t>Na rozloučenou použiju jeho citát, jenž vystihuje mou životní filozofii a dal mi důvod k tomuto projektu.</w:t>
      </w:r>
    </w:p>
    <w:p w:rsidR="00E67247" w:rsidRPr="00C85E38" w:rsidRDefault="00E67247" w:rsidP="00C85E38">
      <w:pPr>
        <w:pStyle w:val="Cit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b/>
          <w:sz w:val="44"/>
          <w:szCs w:val="44"/>
        </w:rPr>
      </w:pPr>
      <w:r w:rsidRPr="00C85E38">
        <w:rPr>
          <w:b/>
          <w:sz w:val="44"/>
          <w:szCs w:val="44"/>
        </w:rPr>
        <w:t>„Nebrečme nad tím, jak je svět špatný, ale dělejme denně něco pro to, aby byl lepší…“</w:t>
      </w:r>
    </w:p>
    <w:p w:rsidR="00E67247" w:rsidRPr="00E67247" w:rsidRDefault="00E67247" w:rsidP="00E6724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Jan </w:t>
      </w:r>
      <w:proofErr w:type="spellStart"/>
      <w:r w:rsidRPr="00E67247">
        <w:rPr>
          <w:sz w:val="36"/>
          <w:szCs w:val="36"/>
        </w:rPr>
        <w:t>Mühlfeit</w:t>
      </w:r>
      <w:proofErr w:type="spellEnd"/>
    </w:p>
    <w:p w:rsidR="00E67247" w:rsidRPr="00E67247" w:rsidRDefault="00E67247" w:rsidP="00E67247"/>
    <w:p w:rsidR="00C85E38" w:rsidRDefault="00E67247" w:rsidP="00C85E38">
      <w:pPr>
        <w:pStyle w:val="Citt"/>
        <w:keepNext/>
      </w:pPr>
      <w:r>
        <w:t xml:space="preserve">  </w:t>
      </w:r>
      <w:r>
        <w:rPr>
          <w:noProof/>
          <w:lang w:eastAsia="cs-CZ"/>
        </w:rPr>
        <w:drawing>
          <wp:inline distT="0" distB="0" distL="0" distR="0">
            <wp:extent cx="2942657" cy="294265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089" cy="2955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247" w:rsidRDefault="00C85E38" w:rsidP="00C85E38">
      <w:pPr>
        <w:pStyle w:val="Titulek"/>
        <w:jc w:val="center"/>
      </w:pPr>
      <w:bookmarkStart w:id="17" w:name="_Toc468091660"/>
      <w:r>
        <w:t xml:space="preserve">Obrázek </w:t>
      </w:r>
      <w:r w:rsidR="00427E60">
        <w:fldChar w:fldCharType="begin"/>
      </w:r>
      <w:r w:rsidR="00427E60">
        <w:instrText xml:space="preserve"> SEQ Obrázek \* ARABIC </w:instrText>
      </w:r>
      <w:r w:rsidR="00427E60">
        <w:fldChar w:fldCharType="separate"/>
      </w:r>
      <w:r>
        <w:rPr>
          <w:noProof/>
        </w:rPr>
        <w:t>1</w:t>
      </w:r>
      <w:r w:rsidR="00427E60">
        <w:rPr>
          <w:noProof/>
        </w:rPr>
        <w:fldChar w:fldCharType="end"/>
      </w:r>
      <w:r>
        <w:t>: lev</w:t>
      </w:r>
      <w:bookmarkEnd w:id="17"/>
    </w:p>
    <w:p w:rsidR="00C85E38" w:rsidRDefault="00E67247" w:rsidP="00C07EC8">
      <w:pPr>
        <w:spacing w:before="1920"/>
        <w:jc w:val="right"/>
        <w:rPr>
          <w:i/>
        </w:rPr>
        <w:sectPr w:rsidR="00C85E38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spellStart"/>
      <w:r>
        <w:rPr>
          <w:i/>
        </w:rPr>
        <w:t>Don’t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keep</w:t>
      </w:r>
      <w:proofErr w:type="spellEnd"/>
      <w:r>
        <w:rPr>
          <w:i/>
        </w:rPr>
        <w:t xml:space="preserve"> smile…</w:t>
      </w:r>
    </w:p>
    <w:p w:rsidR="00D1071F" w:rsidRDefault="00C85E38" w:rsidP="00C85E38">
      <w:pPr>
        <w:pStyle w:val="Nadpis1"/>
      </w:pPr>
      <w:bookmarkStart w:id="18" w:name="_Toc468091589"/>
      <w:r>
        <w:lastRenderedPageBreak/>
        <w:t>Zdroje</w:t>
      </w:r>
      <w:bookmarkEnd w:id="18"/>
    </w:p>
    <w:p w:rsidR="00530C6B" w:rsidRPr="00193303" w:rsidRDefault="00193303" w:rsidP="00193303">
      <w:pPr>
        <w:numPr>
          <w:ilvl w:val="0"/>
          <w:numId w:val="2"/>
        </w:numPr>
      </w:pPr>
      <w:r w:rsidRPr="00193303">
        <w:t>Přednášky na Cestě Úspěšných</w:t>
      </w:r>
    </w:p>
    <w:p w:rsidR="00530C6B" w:rsidRPr="00193303" w:rsidRDefault="00193303" w:rsidP="00193303">
      <w:pPr>
        <w:numPr>
          <w:ilvl w:val="0"/>
          <w:numId w:val="2"/>
        </w:numPr>
      </w:pPr>
      <w:r w:rsidRPr="00193303">
        <w:t>Debaty s mým okolím</w:t>
      </w:r>
    </w:p>
    <w:p w:rsidR="00530C6B" w:rsidRPr="00193303" w:rsidRDefault="00193303" w:rsidP="00193303">
      <w:pPr>
        <w:numPr>
          <w:ilvl w:val="0"/>
          <w:numId w:val="2"/>
        </w:numPr>
      </w:pPr>
      <w:r w:rsidRPr="00193303">
        <w:t>Google obrázky</w:t>
      </w:r>
    </w:p>
    <w:p w:rsidR="00193303" w:rsidRPr="00193303" w:rsidRDefault="00193303" w:rsidP="00193303"/>
    <w:p w:rsidR="00C85E38" w:rsidRPr="00E07D2B" w:rsidRDefault="00C85E38" w:rsidP="00C85E38">
      <w:pPr>
        <w:spacing w:before="1920"/>
        <w:jc w:val="left"/>
        <w:rPr>
          <w:i/>
        </w:rPr>
      </w:pPr>
    </w:p>
    <w:sectPr w:rsidR="00C85E38" w:rsidRPr="00E07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E60" w:rsidRDefault="00427E60" w:rsidP="00E07D2B">
      <w:pPr>
        <w:spacing w:after="0" w:line="240" w:lineRule="auto"/>
      </w:pPr>
      <w:r>
        <w:separator/>
      </w:r>
    </w:p>
  </w:endnote>
  <w:endnote w:type="continuationSeparator" w:id="0">
    <w:p w:rsidR="00427E60" w:rsidRDefault="00427E60" w:rsidP="00E07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4467081"/>
      <w:docPartObj>
        <w:docPartGallery w:val="Page Numbers (Bottom of Page)"/>
        <w:docPartUnique/>
      </w:docPartObj>
    </w:sdtPr>
    <w:sdtEndPr/>
    <w:sdtContent>
      <w:p w:rsidR="00E07D2B" w:rsidRDefault="00E07D2B" w:rsidP="00E07D2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69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E60" w:rsidRDefault="00427E60" w:rsidP="00E07D2B">
      <w:pPr>
        <w:spacing w:after="0" w:line="240" w:lineRule="auto"/>
      </w:pPr>
      <w:r>
        <w:separator/>
      </w:r>
    </w:p>
  </w:footnote>
  <w:footnote w:type="continuationSeparator" w:id="0">
    <w:p w:rsidR="00427E60" w:rsidRDefault="00427E60" w:rsidP="00E07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D2B" w:rsidRPr="00C85E38" w:rsidRDefault="00E07D2B" w:rsidP="00E07D2B">
    <w:pPr>
      <w:pStyle w:val="Zhlav"/>
      <w:rPr>
        <w:u w:val="single"/>
      </w:rPr>
    </w:pPr>
    <w:r w:rsidRPr="00C85E38">
      <w:rPr>
        <w:u w:val="single"/>
      </w:rPr>
      <w:t>Škola života                                                                                                                                 Matěj Marek DZ2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2DFD"/>
    <w:multiLevelType w:val="hybridMultilevel"/>
    <w:tmpl w:val="E05EF9C8"/>
    <w:lvl w:ilvl="0" w:tplc="2822051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883B3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08741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74D2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3653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A813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9E0F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14EF17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18E2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3BB54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D2"/>
    <w:rsid w:val="000E2694"/>
    <w:rsid w:val="00193303"/>
    <w:rsid w:val="002353CF"/>
    <w:rsid w:val="00277224"/>
    <w:rsid w:val="00284446"/>
    <w:rsid w:val="00427E60"/>
    <w:rsid w:val="00530C6B"/>
    <w:rsid w:val="005518F1"/>
    <w:rsid w:val="006C24C9"/>
    <w:rsid w:val="006C5BB6"/>
    <w:rsid w:val="007D7125"/>
    <w:rsid w:val="00815346"/>
    <w:rsid w:val="008E4C57"/>
    <w:rsid w:val="00926242"/>
    <w:rsid w:val="00967D90"/>
    <w:rsid w:val="009A3935"/>
    <w:rsid w:val="009E2793"/>
    <w:rsid w:val="00A571FD"/>
    <w:rsid w:val="00AB2CD2"/>
    <w:rsid w:val="00C07EC8"/>
    <w:rsid w:val="00C85E38"/>
    <w:rsid w:val="00D1071F"/>
    <w:rsid w:val="00D47101"/>
    <w:rsid w:val="00DD3197"/>
    <w:rsid w:val="00E07D2B"/>
    <w:rsid w:val="00E67247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2BBC5-835F-4728-8C33-9F3BEE68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E38"/>
    <w:pPr>
      <w:spacing w:before="240" w:after="240" w:line="36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C07EC8"/>
    <w:pPr>
      <w:keepNext/>
      <w:keepLines/>
      <w:numPr>
        <w:numId w:val="1"/>
      </w:numPr>
      <w:tabs>
        <w:tab w:val="left" w:pos="907"/>
      </w:tabs>
      <w:ind w:left="0" w:firstLine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2694"/>
    <w:pPr>
      <w:keepNext/>
      <w:keepLines/>
      <w:numPr>
        <w:ilvl w:val="1"/>
        <w:numId w:val="1"/>
      </w:numPr>
      <w:tabs>
        <w:tab w:val="left" w:pos="907"/>
      </w:tabs>
      <w:ind w:left="0" w:firstLine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7EC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EC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EC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7EC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EC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EC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EC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AB2C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B2CD2"/>
    <w:rPr>
      <w:i/>
      <w:iCs/>
      <w:color w:val="404040" w:themeColor="text1" w:themeTint="BF"/>
    </w:rPr>
  </w:style>
  <w:style w:type="character" w:customStyle="1" w:styleId="Nadpis1Char">
    <w:name w:val="Nadpis 1 Char"/>
    <w:basedOn w:val="Standardnpsmoodstavce"/>
    <w:link w:val="Nadpis1"/>
    <w:uiPriority w:val="9"/>
    <w:rsid w:val="00C07E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E2694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Bezmezer">
    <w:name w:val="No Spacing"/>
    <w:uiPriority w:val="1"/>
    <w:qFormat/>
    <w:rsid w:val="00D1071F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E67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2B"/>
  </w:style>
  <w:style w:type="paragraph" w:styleId="Zpat">
    <w:name w:val="footer"/>
    <w:basedOn w:val="Normln"/>
    <w:link w:val="ZpatChar"/>
    <w:uiPriority w:val="99"/>
    <w:unhideWhenUsed/>
    <w:rsid w:val="00E07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2B"/>
  </w:style>
  <w:style w:type="character" w:customStyle="1" w:styleId="Nadpis3Char">
    <w:name w:val="Nadpis 3 Char"/>
    <w:basedOn w:val="Standardnpsmoodstavce"/>
    <w:link w:val="Nadpis3"/>
    <w:uiPriority w:val="9"/>
    <w:semiHidden/>
    <w:rsid w:val="00C07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7E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7E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E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E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E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ulek">
    <w:name w:val="caption"/>
    <w:basedOn w:val="Normln"/>
    <w:next w:val="Normln"/>
    <w:uiPriority w:val="35"/>
    <w:unhideWhenUsed/>
    <w:qFormat/>
    <w:rsid w:val="00C85E38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paragraph" w:styleId="Nadpisobsahu">
    <w:name w:val="TOC Heading"/>
    <w:basedOn w:val="Nadpis1"/>
    <w:next w:val="Normln"/>
    <w:uiPriority w:val="39"/>
    <w:unhideWhenUsed/>
    <w:qFormat/>
    <w:rsid w:val="00C85E38"/>
    <w:pPr>
      <w:numPr>
        <w:numId w:val="0"/>
      </w:numPr>
      <w:tabs>
        <w:tab w:val="clear" w:pos="907"/>
      </w:tabs>
      <w:spacing w:before="120" w:after="120" w:line="240" w:lineRule="auto"/>
      <w:jc w:val="left"/>
      <w:outlineLvl w:val="9"/>
    </w:pPr>
    <w:rPr>
      <w:b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85E38"/>
    <w:pPr>
      <w:tabs>
        <w:tab w:val="left" w:pos="440"/>
        <w:tab w:val="right" w:leader="dot" w:pos="9062"/>
      </w:tabs>
      <w:spacing w:before="120" w:after="12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85E38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C85E38"/>
    <w:rPr>
      <w:color w:val="0000FF" w:themeColor="hyperlink"/>
      <w:u w:val="single"/>
    </w:rPr>
  </w:style>
  <w:style w:type="paragraph" w:styleId="Seznamobrzk">
    <w:name w:val="table of figures"/>
    <w:basedOn w:val="Normln"/>
    <w:next w:val="Normln"/>
    <w:uiPriority w:val="99"/>
    <w:unhideWhenUsed/>
    <w:rsid w:val="00C85E38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83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349E-E174-45F5-9E7A-9535FBCA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Matěj</dc:creator>
  <cp:keywords/>
  <dc:description/>
  <cp:lastModifiedBy>Jarmila Kulíšková</cp:lastModifiedBy>
  <cp:revision>3</cp:revision>
  <dcterms:created xsi:type="dcterms:W3CDTF">2016-11-29T08:36:00Z</dcterms:created>
  <dcterms:modified xsi:type="dcterms:W3CDTF">2017-01-02T11:46:00Z</dcterms:modified>
</cp:coreProperties>
</file>