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F4F05" w14:textId="77777777" w:rsidR="0063208C" w:rsidRPr="00755F14" w:rsidRDefault="0063208C" w:rsidP="006B76B2">
      <w:pPr>
        <w:pStyle w:val="Skola"/>
      </w:pPr>
      <w:r w:rsidRPr="00755F14">
        <w:t>Vyšší odborná škola a Střední průmyslová škola dopravní, Praha 1, Masná 18</w:t>
      </w:r>
      <w:r w:rsidRPr="00755F14">
        <w:br/>
        <w:t>Masná 18, 110 00 Praha 1</w:t>
      </w:r>
    </w:p>
    <w:p w14:paraId="2F9756EC" w14:textId="77777777" w:rsidR="0063208C" w:rsidRPr="00755F14" w:rsidRDefault="0063208C" w:rsidP="19E2C526">
      <w:pPr>
        <w:pStyle w:val="Popiskytitulnstrany"/>
        <w:spacing w:before="840"/>
      </w:pPr>
      <w:r>
        <w:t>Obor vzdělání</w:t>
      </w:r>
    </w:p>
    <w:p w14:paraId="5BEE68FC" w14:textId="77777777" w:rsidR="0063208C" w:rsidRPr="00755F14" w:rsidRDefault="0063208C" w:rsidP="0063208C">
      <w:pPr>
        <w:rPr>
          <w:spacing w:val="10"/>
          <w:sz w:val="26"/>
          <w:szCs w:val="26"/>
        </w:rPr>
      </w:pPr>
      <w:r w:rsidRPr="00755F14">
        <w:rPr>
          <w:b/>
          <w:spacing w:val="10"/>
          <w:sz w:val="26"/>
          <w:szCs w:val="26"/>
        </w:rPr>
        <w:t>37-41-M/01 Provoz a ekonomika dopravy</w:t>
      </w:r>
    </w:p>
    <w:p w14:paraId="643E6FCD" w14:textId="77777777" w:rsidR="0063208C" w:rsidRPr="00755F14" w:rsidRDefault="0063208C" w:rsidP="0063208C">
      <w:pPr>
        <w:rPr>
          <w:smallCaps/>
          <w:spacing w:val="20"/>
        </w:rPr>
      </w:pPr>
      <w:r w:rsidRPr="00755F14">
        <w:rPr>
          <w:smallCaps/>
          <w:spacing w:val="20"/>
        </w:rPr>
        <w:t>Zaměření</w:t>
      </w:r>
    </w:p>
    <w:p w14:paraId="4A53E6A9" w14:textId="77777777" w:rsidR="0063208C" w:rsidRPr="00755F14" w:rsidRDefault="0063208C" w:rsidP="0063208C">
      <w:pPr>
        <w:rPr>
          <w:spacing w:val="10"/>
          <w:sz w:val="26"/>
          <w:szCs w:val="26"/>
        </w:rPr>
      </w:pPr>
      <w:r w:rsidRPr="00755F14">
        <w:rPr>
          <w:b/>
          <w:spacing w:val="10"/>
          <w:sz w:val="26"/>
          <w:szCs w:val="26"/>
        </w:rPr>
        <w:t>Městská doprava</w:t>
      </w:r>
    </w:p>
    <w:p w14:paraId="4A87CA44" w14:textId="2B722F76" w:rsidR="0063208C" w:rsidRPr="00755F14" w:rsidRDefault="508A8D3F" w:rsidP="19E2C526">
      <w:pPr>
        <w:spacing w:before="1800" w:after="1400"/>
        <w:jc w:val="center"/>
        <w:rPr>
          <w:sz w:val="36"/>
          <w:szCs w:val="36"/>
        </w:rPr>
      </w:pPr>
      <w:r w:rsidRPr="19E2C526">
        <w:rPr>
          <w:b/>
          <w:bCs/>
          <w:spacing w:val="20"/>
          <w:sz w:val="52"/>
          <w:szCs w:val="52"/>
        </w:rPr>
        <w:t>Studentská konference</w:t>
      </w:r>
    </w:p>
    <w:p w14:paraId="09A31AB9" w14:textId="5B26B532" w:rsidR="0063208C" w:rsidRPr="00755F14" w:rsidRDefault="00B70D42" w:rsidP="19E2C526">
      <w:pPr>
        <w:spacing w:before="1800" w:after="1400"/>
        <w:jc w:val="center"/>
        <w:rPr>
          <w:sz w:val="36"/>
          <w:szCs w:val="36"/>
        </w:rPr>
      </w:pPr>
      <w:r w:rsidRPr="19E2C526">
        <w:rPr>
          <w:b/>
          <w:bCs/>
          <w:sz w:val="36"/>
          <w:szCs w:val="36"/>
        </w:rPr>
        <w:t>Londýnské metro</w:t>
      </w:r>
    </w:p>
    <w:p w14:paraId="6EAF12C1" w14:textId="714B2600" w:rsidR="008D58A6" w:rsidRPr="00755F14" w:rsidRDefault="0063208C" w:rsidP="00EC4300">
      <w:pPr>
        <w:tabs>
          <w:tab w:val="center" w:pos="4394"/>
          <w:tab w:val="right" w:pos="8789"/>
        </w:tabs>
        <w:rPr>
          <w:b/>
        </w:rPr>
      </w:pPr>
      <w:r w:rsidRPr="00755F14">
        <w:rPr>
          <w:smallCaps/>
        </w:rPr>
        <w:t xml:space="preserve">Třída: </w:t>
      </w:r>
      <w:r w:rsidRPr="00755F14">
        <w:rPr>
          <w:b/>
        </w:rPr>
        <w:t>DMS</w:t>
      </w:r>
      <w:r w:rsidR="00B70D42" w:rsidRPr="00755F14">
        <w:rPr>
          <w:b/>
        </w:rPr>
        <w:t>3</w:t>
      </w:r>
      <w:r w:rsidRPr="00755F14">
        <w:rPr>
          <w:smallCaps/>
        </w:rPr>
        <w:tab/>
        <w:t xml:space="preserve">Školní rok: </w:t>
      </w:r>
      <w:r w:rsidRPr="00755F14">
        <w:rPr>
          <w:b/>
        </w:rPr>
        <w:t>202</w:t>
      </w:r>
      <w:r w:rsidR="00B70D42" w:rsidRPr="00755F14">
        <w:rPr>
          <w:b/>
        </w:rPr>
        <w:t>2</w:t>
      </w:r>
      <w:r w:rsidRPr="00755F14">
        <w:rPr>
          <w:b/>
        </w:rPr>
        <w:t>/202</w:t>
      </w:r>
      <w:r w:rsidR="00B70D42" w:rsidRPr="00755F14">
        <w:rPr>
          <w:b/>
        </w:rPr>
        <w:t>3</w:t>
      </w:r>
      <w:r w:rsidRPr="00755F14">
        <w:rPr>
          <w:smallCaps/>
        </w:rPr>
        <w:tab/>
      </w:r>
      <w:r w:rsidR="00C85116" w:rsidRPr="00755F14">
        <w:rPr>
          <w:b/>
        </w:rPr>
        <w:t>Michal Kovář</w:t>
      </w:r>
      <w:r w:rsidR="008D58A6" w:rsidRPr="00755F14">
        <w:br w:type="page"/>
      </w:r>
    </w:p>
    <w:p w14:paraId="3463590A" w14:textId="7B2BAAE3" w:rsidR="008D58A6" w:rsidRPr="00755F14" w:rsidRDefault="008D58A6" w:rsidP="0080163B">
      <w:pPr>
        <w:pStyle w:val="Nadpisobsahu"/>
      </w:pPr>
      <w:r w:rsidRPr="00755F14">
        <w:lastRenderedPageBreak/>
        <w:t>Shrnutí</w:t>
      </w:r>
    </w:p>
    <w:p w14:paraId="5547B402" w14:textId="6B14F4A2" w:rsidR="0080163B" w:rsidRPr="00755F14" w:rsidRDefault="008B7CC4" w:rsidP="0080163B">
      <w:pPr>
        <w:rPr>
          <w:lang w:eastAsia="cs-CZ"/>
        </w:rPr>
      </w:pPr>
      <w:r w:rsidRPr="00755F14">
        <w:rPr>
          <w:lang w:eastAsia="cs-CZ"/>
        </w:rPr>
        <w:t xml:space="preserve">Tato samostatná práce pojednává </w:t>
      </w:r>
      <w:r w:rsidR="00A509A4" w:rsidRPr="00755F14">
        <w:rPr>
          <w:lang w:eastAsia="cs-CZ"/>
        </w:rPr>
        <w:t xml:space="preserve">o </w:t>
      </w:r>
      <w:r w:rsidR="001270B4" w:rsidRPr="00755F14">
        <w:rPr>
          <w:lang w:eastAsia="cs-CZ"/>
        </w:rPr>
        <w:t>systému metra v</w:t>
      </w:r>
      <w:r w:rsidR="005D7D3D" w:rsidRPr="00755F14">
        <w:rPr>
          <w:lang w:eastAsia="cs-CZ"/>
        </w:rPr>
        <w:t>e městě Londýn</w:t>
      </w:r>
      <w:r w:rsidR="001270B4" w:rsidRPr="00755F14">
        <w:rPr>
          <w:lang w:eastAsia="cs-CZ"/>
        </w:rPr>
        <w:t xml:space="preserve">. </w:t>
      </w:r>
      <w:r w:rsidR="00E06ED2" w:rsidRPr="00755F14">
        <w:rPr>
          <w:lang w:eastAsia="cs-CZ"/>
        </w:rPr>
        <w:t xml:space="preserve">Na několika stránkách této práce </w:t>
      </w:r>
      <w:r w:rsidR="00A76BA7" w:rsidRPr="00755F14">
        <w:rPr>
          <w:lang w:eastAsia="cs-CZ"/>
        </w:rPr>
        <w:t>se podíváme na to, co předcházelo budování metra, dále na celkovou historii od první linky až do</w:t>
      </w:r>
      <w:r w:rsidR="004564C3" w:rsidRPr="00755F14">
        <w:rPr>
          <w:lang w:eastAsia="cs-CZ"/>
        </w:rPr>
        <w:t xml:space="preserve"> dnešní doby</w:t>
      </w:r>
      <w:r w:rsidR="00A76BA7" w:rsidRPr="00755F14">
        <w:rPr>
          <w:lang w:eastAsia="cs-CZ"/>
        </w:rPr>
        <w:t xml:space="preserve">, </w:t>
      </w:r>
      <w:r w:rsidR="00D07D4E" w:rsidRPr="00755F14">
        <w:rPr>
          <w:lang w:eastAsia="cs-CZ"/>
        </w:rPr>
        <w:t xml:space="preserve">jednotlivé linky a údaje o nich, </w:t>
      </w:r>
      <w:r w:rsidR="00904FE1">
        <w:rPr>
          <w:lang w:eastAsia="cs-CZ"/>
        </w:rPr>
        <w:t>následovat bude vozový park</w:t>
      </w:r>
      <w:r w:rsidR="00D07D4E" w:rsidRPr="00755F14">
        <w:rPr>
          <w:lang w:eastAsia="cs-CZ"/>
        </w:rPr>
        <w:t xml:space="preserve"> a jako poslední se podíváme na budoucnost metra v Londýně. </w:t>
      </w:r>
      <w:r w:rsidR="00CA1225" w:rsidRPr="00755F14">
        <w:rPr>
          <w:lang w:eastAsia="cs-CZ"/>
        </w:rPr>
        <w:t xml:space="preserve">Na závěr práce si shrneme několik bodů o </w:t>
      </w:r>
      <w:r w:rsidR="007D666B">
        <w:rPr>
          <w:lang w:eastAsia="cs-CZ"/>
        </w:rPr>
        <w:t>l</w:t>
      </w:r>
      <w:r w:rsidR="00CA1225" w:rsidRPr="00755F14">
        <w:rPr>
          <w:lang w:eastAsia="cs-CZ"/>
        </w:rPr>
        <w:t xml:space="preserve">ondýnském metru. </w:t>
      </w:r>
    </w:p>
    <w:p w14:paraId="179DBD06" w14:textId="08A70401" w:rsidR="00B53048" w:rsidRPr="00755F14" w:rsidRDefault="008D58A6" w:rsidP="00B53048">
      <w:pPr>
        <w:spacing w:before="0" w:after="160" w:line="259" w:lineRule="auto"/>
        <w:jc w:val="left"/>
      </w:pPr>
      <w:r w:rsidRPr="00755F14">
        <w:br w:type="page"/>
      </w:r>
    </w:p>
    <w:sdt>
      <w:sdtPr>
        <w:rPr>
          <w:rFonts w:eastAsiaTheme="minorHAnsi" w:cstheme="minorBidi"/>
          <w:b w:val="0"/>
          <w:sz w:val="24"/>
          <w:szCs w:val="22"/>
          <w:lang w:eastAsia="en-US"/>
        </w:rPr>
        <w:id w:val="174576653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19AD152E" w14:textId="165ACA17" w:rsidR="00E42E23" w:rsidRDefault="00E42E23">
          <w:pPr>
            <w:pStyle w:val="Nadpisobsahu"/>
          </w:pPr>
          <w:r>
            <w:t>Obsah</w:t>
          </w:r>
        </w:p>
        <w:p w14:paraId="1BD784A1" w14:textId="7E9A76BA" w:rsidR="00E9102C" w:rsidRDefault="00E42E23">
          <w:pPr>
            <w:pStyle w:val="Obsah1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6662199" w:history="1">
            <w:r w:rsidR="00E9102C" w:rsidRPr="00CF2E71">
              <w:rPr>
                <w:rStyle w:val="Hypertextovodkaz"/>
                <w:noProof/>
              </w:rPr>
              <w:t>Úvod</w:t>
            </w:r>
            <w:r w:rsidR="00E9102C">
              <w:rPr>
                <w:noProof/>
                <w:webHidden/>
              </w:rPr>
              <w:tab/>
            </w:r>
            <w:r w:rsidR="00E9102C">
              <w:rPr>
                <w:noProof/>
                <w:webHidden/>
              </w:rPr>
              <w:fldChar w:fldCharType="begin"/>
            </w:r>
            <w:r w:rsidR="00E9102C">
              <w:rPr>
                <w:noProof/>
                <w:webHidden/>
              </w:rPr>
              <w:instrText xml:space="preserve"> PAGEREF _Toc116662199 \h </w:instrText>
            </w:r>
            <w:r w:rsidR="00E9102C">
              <w:rPr>
                <w:noProof/>
                <w:webHidden/>
              </w:rPr>
            </w:r>
            <w:r w:rsidR="00E9102C">
              <w:rPr>
                <w:noProof/>
                <w:webHidden/>
              </w:rPr>
              <w:fldChar w:fldCharType="separate"/>
            </w:r>
            <w:r w:rsidR="00E9102C">
              <w:rPr>
                <w:noProof/>
                <w:webHidden/>
              </w:rPr>
              <w:t>1</w:t>
            </w:r>
            <w:r w:rsidR="00E9102C">
              <w:rPr>
                <w:noProof/>
                <w:webHidden/>
              </w:rPr>
              <w:fldChar w:fldCharType="end"/>
            </w:r>
          </w:hyperlink>
        </w:p>
        <w:p w14:paraId="3607DC1F" w14:textId="52865F9D" w:rsidR="00E9102C" w:rsidRDefault="00000000">
          <w:pPr>
            <w:pStyle w:val="Obsah1"/>
            <w:tabs>
              <w:tab w:val="left" w:pos="660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6662200" w:history="1">
            <w:r w:rsidR="00E9102C" w:rsidRPr="00CF2E71">
              <w:rPr>
                <w:rStyle w:val="Hypertextovodkaz"/>
                <w:noProof/>
              </w:rPr>
              <w:t>1</w:t>
            </w:r>
            <w:r w:rsidR="00E9102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E9102C" w:rsidRPr="00CF2E71">
              <w:rPr>
                <w:rStyle w:val="Hypertextovodkaz"/>
                <w:noProof/>
              </w:rPr>
              <w:t>Základní informace</w:t>
            </w:r>
            <w:r w:rsidR="00E9102C">
              <w:rPr>
                <w:noProof/>
                <w:webHidden/>
              </w:rPr>
              <w:tab/>
            </w:r>
            <w:r w:rsidR="00E9102C">
              <w:rPr>
                <w:noProof/>
                <w:webHidden/>
              </w:rPr>
              <w:fldChar w:fldCharType="begin"/>
            </w:r>
            <w:r w:rsidR="00E9102C">
              <w:rPr>
                <w:noProof/>
                <w:webHidden/>
              </w:rPr>
              <w:instrText xml:space="preserve"> PAGEREF _Toc116662200 \h </w:instrText>
            </w:r>
            <w:r w:rsidR="00E9102C">
              <w:rPr>
                <w:noProof/>
                <w:webHidden/>
              </w:rPr>
            </w:r>
            <w:r w:rsidR="00E9102C">
              <w:rPr>
                <w:noProof/>
                <w:webHidden/>
              </w:rPr>
              <w:fldChar w:fldCharType="separate"/>
            </w:r>
            <w:r w:rsidR="00E9102C">
              <w:rPr>
                <w:noProof/>
                <w:webHidden/>
              </w:rPr>
              <w:t>2</w:t>
            </w:r>
            <w:r w:rsidR="00E9102C">
              <w:rPr>
                <w:noProof/>
                <w:webHidden/>
              </w:rPr>
              <w:fldChar w:fldCharType="end"/>
            </w:r>
          </w:hyperlink>
        </w:p>
        <w:p w14:paraId="66945D9D" w14:textId="5413CA54" w:rsidR="00E9102C" w:rsidRDefault="00000000">
          <w:pPr>
            <w:pStyle w:val="Obsah1"/>
            <w:tabs>
              <w:tab w:val="left" w:pos="660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6662201" w:history="1">
            <w:r w:rsidR="00E9102C" w:rsidRPr="00CF2E71">
              <w:rPr>
                <w:rStyle w:val="Hypertextovodkaz"/>
                <w:noProof/>
              </w:rPr>
              <w:t>2</w:t>
            </w:r>
            <w:r w:rsidR="00E9102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E9102C" w:rsidRPr="00CF2E71">
              <w:rPr>
                <w:rStyle w:val="Hypertextovodkaz"/>
                <w:noProof/>
              </w:rPr>
              <w:t>Historie</w:t>
            </w:r>
            <w:r w:rsidR="00E9102C">
              <w:rPr>
                <w:noProof/>
                <w:webHidden/>
              </w:rPr>
              <w:tab/>
            </w:r>
            <w:r w:rsidR="00E9102C">
              <w:rPr>
                <w:noProof/>
                <w:webHidden/>
              </w:rPr>
              <w:fldChar w:fldCharType="begin"/>
            </w:r>
            <w:r w:rsidR="00E9102C">
              <w:rPr>
                <w:noProof/>
                <w:webHidden/>
              </w:rPr>
              <w:instrText xml:space="preserve"> PAGEREF _Toc116662201 \h </w:instrText>
            </w:r>
            <w:r w:rsidR="00E9102C">
              <w:rPr>
                <w:noProof/>
                <w:webHidden/>
              </w:rPr>
            </w:r>
            <w:r w:rsidR="00E9102C">
              <w:rPr>
                <w:noProof/>
                <w:webHidden/>
              </w:rPr>
              <w:fldChar w:fldCharType="separate"/>
            </w:r>
            <w:r w:rsidR="00E9102C">
              <w:rPr>
                <w:noProof/>
                <w:webHidden/>
              </w:rPr>
              <w:t>3</w:t>
            </w:r>
            <w:r w:rsidR="00E9102C">
              <w:rPr>
                <w:noProof/>
                <w:webHidden/>
              </w:rPr>
              <w:fldChar w:fldCharType="end"/>
            </w:r>
          </w:hyperlink>
        </w:p>
        <w:p w14:paraId="64D82D65" w14:textId="65C7A400" w:rsidR="00E9102C" w:rsidRDefault="00000000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6662202" w:history="1">
            <w:r w:rsidR="00E9102C" w:rsidRPr="00CF2E71">
              <w:rPr>
                <w:rStyle w:val="Hypertextovodkaz"/>
                <w:noProof/>
              </w:rPr>
              <w:t>2.1</w:t>
            </w:r>
            <w:r w:rsidR="00E9102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E9102C" w:rsidRPr="00CF2E71">
              <w:rPr>
                <w:rStyle w:val="Hypertextovodkaz"/>
                <w:noProof/>
              </w:rPr>
              <w:t>Počátky a první kilometry metra</w:t>
            </w:r>
            <w:r w:rsidR="00E9102C">
              <w:rPr>
                <w:noProof/>
                <w:webHidden/>
              </w:rPr>
              <w:tab/>
            </w:r>
            <w:r w:rsidR="00E9102C">
              <w:rPr>
                <w:noProof/>
                <w:webHidden/>
              </w:rPr>
              <w:fldChar w:fldCharType="begin"/>
            </w:r>
            <w:r w:rsidR="00E9102C">
              <w:rPr>
                <w:noProof/>
                <w:webHidden/>
              </w:rPr>
              <w:instrText xml:space="preserve"> PAGEREF _Toc116662202 \h </w:instrText>
            </w:r>
            <w:r w:rsidR="00E9102C">
              <w:rPr>
                <w:noProof/>
                <w:webHidden/>
              </w:rPr>
            </w:r>
            <w:r w:rsidR="00E9102C">
              <w:rPr>
                <w:noProof/>
                <w:webHidden/>
              </w:rPr>
              <w:fldChar w:fldCharType="separate"/>
            </w:r>
            <w:r w:rsidR="00E9102C">
              <w:rPr>
                <w:noProof/>
                <w:webHidden/>
              </w:rPr>
              <w:t>3</w:t>
            </w:r>
            <w:r w:rsidR="00E9102C">
              <w:rPr>
                <w:noProof/>
                <w:webHidden/>
              </w:rPr>
              <w:fldChar w:fldCharType="end"/>
            </w:r>
          </w:hyperlink>
        </w:p>
        <w:p w14:paraId="545261F8" w14:textId="3D954025" w:rsidR="00E9102C" w:rsidRDefault="00000000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6662203" w:history="1">
            <w:r w:rsidR="00E9102C" w:rsidRPr="00CF2E71">
              <w:rPr>
                <w:rStyle w:val="Hypertextovodkaz"/>
                <w:noProof/>
              </w:rPr>
              <w:t>2.2</w:t>
            </w:r>
            <w:r w:rsidR="00E9102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E9102C" w:rsidRPr="00CF2E71">
              <w:rPr>
                <w:rStyle w:val="Hypertextovodkaz"/>
                <w:noProof/>
              </w:rPr>
              <w:t>Začátek ražených linek a elektrifikace linek hloubených</w:t>
            </w:r>
            <w:r w:rsidR="00E9102C">
              <w:rPr>
                <w:noProof/>
                <w:webHidden/>
              </w:rPr>
              <w:tab/>
            </w:r>
            <w:r w:rsidR="00E9102C">
              <w:rPr>
                <w:noProof/>
                <w:webHidden/>
              </w:rPr>
              <w:fldChar w:fldCharType="begin"/>
            </w:r>
            <w:r w:rsidR="00E9102C">
              <w:rPr>
                <w:noProof/>
                <w:webHidden/>
              </w:rPr>
              <w:instrText xml:space="preserve"> PAGEREF _Toc116662203 \h </w:instrText>
            </w:r>
            <w:r w:rsidR="00E9102C">
              <w:rPr>
                <w:noProof/>
                <w:webHidden/>
              </w:rPr>
            </w:r>
            <w:r w:rsidR="00E9102C">
              <w:rPr>
                <w:noProof/>
                <w:webHidden/>
              </w:rPr>
              <w:fldChar w:fldCharType="separate"/>
            </w:r>
            <w:r w:rsidR="00E9102C">
              <w:rPr>
                <w:noProof/>
                <w:webHidden/>
              </w:rPr>
              <w:t>4</w:t>
            </w:r>
            <w:r w:rsidR="00E9102C">
              <w:rPr>
                <w:noProof/>
                <w:webHidden/>
              </w:rPr>
              <w:fldChar w:fldCharType="end"/>
            </w:r>
          </w:hyperlink>
        </w:p>
        <w:p w14:paraId="77853E9B" w14:textId="5968B003" w:rsidR="00E9102C" w:rsidRDefault="00000000">
          <w:pPr>
            <w:pStyle w:val="Obsah3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6662204" w:history="1">
            <w:r w:rsidR="00E9102C" w:rsidRPr="00CF2E71">
              <w:rPr>
                <w:rStyle w:val="Hypertextovodkaz"/>
                <w:noProof/>
              </w:rPr>
              <w:t>2.2.1</w:t>
            </w:r>
            <w:r w:rsidR="00E9102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E9102C" w:rsidRPr="00CF2E71">
              <w:rPr>
                <w:rStyle w:val="Hypertextovodkaz"/>
                <w:noProof/>
              </w:rPr>
              <w:t>Ražené linky</w:t>
            </w:r>
            <w:r w:rsidR="00E9102C">
              <w:rPr>
                <w:noProof/>
                <w:webHidden/>
              </w:rPr>
              <w:tab/>
            </w:r>
            <w:r w:rsidR="00E9102C">
              <w:rPr>
                <w:noProof/>
                <w:webHidden/>
              </w:rPr>
              <w:fldChar w:fldCharType="begin"/>
            </w:r>
            <w:r w:rsidR="00E9102C">
              <w:rPr>
                <w:noProof/>
                <w:webHidden/>
              </w:rPr>
              <w:instrText xml:space="preserve"> PAGEREF _Toc116662204 \h </w:instrText>
            </w:r>
            <w:r w:rsidR="00E9102C">
              <w:rPr>
                <w:noProof/>
                <w:webHidden/>
              </w:rPr>
            </w:r>
            <w:r w:rsidR="00E9102C">
              <w:rPr>
                <w:noProof/>
                <w:webHidden/>
              </w:rPr>
              <w:fldChar w:fldCharType="separate"/>
            </w:r>
            <w:r w:rsidR="00E9102C">
              <w:rPr>
                <w:noProof/>
                <w:webHidden/>
              </w:rPr>
              <w:t>4</w:t>
            </w:r>
            <w:r w:rsidR="00E9102C">
              <w:rPr>
                <w:noProof/>
                <w:webHidden/>
              </w:rPr>
              <w:fldChar w:fldCharType="end"/>
            </w:r>
          </w:hyperlink>
        </w:p>
        <w:p w14:paraId="4DBFC681" w14:textId="5CE62D77" w:rsidR="00E9102C" w:rsidRDefault="00000000">
          <w:pPr>
            <w:pStyle w:val="Obsah3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6662205" w:history="1">
            <w:r w:rsidR="00E9102C" w:rsidRPr="00CF2E71">
              <w:rPr>
                <w:rStyle w:val="Hypertextovodkaz"/>
                <w:noProof/>
              </w:rPr>
              <w:t>2.2.2</w:t>
            </w:r>
            <w:r w:rsidR="00E9102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E9102C" w:rsidRPr="00CF2E71">
              <w:rPr>
                <w:rStyle w:val="Hypertextovodkaz"/>
                <w:noProof/>
              </w:rPr>
              <w:t>Elektrifikace linek hloubených</w:t>
            </w:r>
            <w:r w:rsidR="00E9102C">
              <w:rPr>
                <w:noProof/>
                <w:webHidden/>
              </w:rPr>
              <w:tab/>
            </w:r>
            <w:r w:rsidR="00E9102C">
              <w:rPr>
                <w:noProof/>
                <w:webHidden/>
              </w:rPr>
              <w:fldChar w:fldCharType="begin"/>
            </w:r>
            <w:r w:rsidR="00E9102C">
              <w:rPr>
                <w:noProof/>
                <w:webHidden/>
              </w:rPr>
              <w:instrText xml:space="preserve"> PAGEREF _Toc116662205 \h </w:instrText>
            </w:r>
            <w:r w:rsidR="00E9102C">
              <w:rPr>
                <w:noProof/>
                <w:webHidden/>
              </w:rPr>
            </w:r>
            <w:r w:rsidR="00E9102C">
              <w:rPr>
                <w:noProof/>
                <w:webHidden/>
              </w:rPr>
              <w:fldChar w:fldCharType="separate"/>
            </w:r>
            <w:r w:rsidR="00E9102C">
              <w:rPr>
                <w:noProof/>
                <w:webHidden/>
              </w:rPr>
              <w:t>4</w:t>
            </w:r>
            <w:r w:rsidR="00E9102C">
              <w:rPr>
                <w:noProof/>
                <w:webHidden/>
              </w:rPr>
              <w:fldChar w:fldCharType="end"/>
            </w:r>
          </w:hyperlink>
        </w:p>
        <w:p w14:paraId="512F28FD" w14:textId="2ED0DE98" w:rsidR="00E9102C" w:rsidRDefault="00000000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6662206" w:history="1">
            <w:r w:rsidR="00E9102C" w:rsidRPr="00CF2E71">
              <w:rPr>
                <w:rStyle w:val="Hypertextovodkaz"/>
                <w:noProof/>
              </w:rPr>
              <w:t>2.3</w:t>
            </w:r>
            <w:r w:rsidR="00E9102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E9102C" w:rsidRPr="00CF2E71">
              <w:rPr>
                <w:rStyle w:val="Hypertextovodkaz"/>
                <w:noProof/>
              </w:rPr>
              <w:t>Další rozvoj a první integrace</w:t>
            </w:r>
            <w:r w:rsidR="00E9102C">
              <w:rPr>
                <w:noProof/>
                <w:webHidden/>
              </w:rPr>
              <w:tab/>
            </w:r>
            <w:r w:rsidR="00E9102C">
              <w:rPr>
                <w:noProof/>
                <w:webHidden/>
              </w:rPr>
              <w:fldChar w:fldCharType="begin"/>
            </w:r>
            <w:r w:rsidR="00E9102C">
              <w:rPr>
                <w:noProof/>
                <w:webHidden/>
              </w:rPr>
              <w:instrText xml:space="preserve"> PAGEREF _Toc116662206 \h </w:instrText>
            </w:r>
            <w:r w:rsidR="00E9102C">
              <w:rPr>
                <w:noProof/>
                <w:webHidden/>
              </w:rPr>
            </w:r>
            <w:r w:rsidR="00E9102C">
              <w:rPr>
                <w:noProof/>
                <w:webHidden/>
              </w:rPr>
              <w:fldChar w:fldCharType="separate"/>
            </w:r>
            <w:r w:rsidR="00E9102C">
              <w:rPr>
                <w:noProof/>
                <w:webHidden/>
              </w:rPr>
              <w:t>5</w:t>
            </w:r>
            <w:r w:rsidR="00E9102C">
              <w:rPr>
                <w:noProof/>
                <w:webHidden/>
              </w:rPr>
              <w:fldChar w:fldCharType="end"/>
            </w:r>
          </w:hyperlink>
        </w:p>
        <w:p w14:paraId="194461DB" w14:textId="47A959F5" w:rsidR="00E9102C" w:rsidRDefault="00000000">
          <w:pPr>
            <w:pStyle w:val="Obsah3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6662207" w:history="1">
            <w:r w:rsidR="00E9102C" w:rsidRPr="00CF2E71">
              <w:rPr>
                <w:rStyle w:val="Hypertextovodkaz"/>
                <w:noProof/>
              </w:rPr>
              <w:t>2.3.1</w:t>
            </w:r>
            <w:r w:rsidR="00E9102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E9102C" w:rsidRPr="00CF2E71">
              <w:rPr>
                <w:rStyle w:val="Hypertextovodkaz"/>
                <w:noProof/>
              </w:rPr>
              <w:t>Nové linky a Underground Electric Railways Company of London</w:t>
            </w:r>
            <w:r w:rsidR="00E9102C">
              <w:rPr>
                <w:noProof/>
                <w:webHidden/>
              </w:rPr>
              <w:tab/>
            </w:r>
            <w:r w:rsidR="00E9102C">
              <w:rPr>
                <w:noProof/>
                <w:webHidden/>
              </w:rPr>
              <w:fldChar w:fldCharType="begin"/>
            </w:r>
            <w:r w:rsidR="00E9102C">
              <w:rPr>
                <w:noProof/>
                <w:webHidden/>
              </w:rPr>
              <w:instrText xml:space="preserve"> PAGEREF _Toc116662207 \h </w:instrText>
            </w:r>
            <w:r w:rsidR="00E9102C">
              <w:rPr>
                <w:noProof/>
                <w:webHidden/>
              </w:rPr>
            </w:r>
            <w:r w:rsidR="00E9102C">
              <w:rPr>
                <w:noProof/>
                <w:webHidden/>
              </w:rPr>
              <w:fldChar w:fldCharType="separate"/>
            </w:r>
            <w:r w:rsidR="00E9102C">
              <w:rPr>
                <w:noProof/>
                <w:webHidden/>
              </w:rPr>
              <w:t>5</w:t>
            </w:r>
            <w:r w:rsidR="00E9102C">
              <w:rPr>
                <w:noProof/>
                <w:webHidden/>
              </w:rPr>
              <w:fldChar w:fldCharType="end"/>
            </w:r>
          </w:hyperlink>
        </w:p>
        <w:p w14:paraId="6F6AD045" w14:textId="1E11A746" w:rsidR="00E9102C" w:rsidRDefault="00000000">
          <w:pPr>
            <w:pStyle w:val="Obsah3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6662208" w:history="1">
            <w:r w:rsidR="00E9102C" w:rsidRPr="00CF2E71">
              <w:rPr>
                <w:rStyle w:val="Hypertextovodkaz"/>
                <w:noProof/>
              </w:rPr>
              <w:t>2.3.2</w:t>
            </w:r>
            <w:r w:rsidR="00E9102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E9102C" w:rsidRPr="00CF2E71">
              <w:rPr>
                <w:rStyle w:val="Hypertextovodkaz"/>
                <w:noProof/>
              </w:rPr>
              <w:t>London Underground</w:t>
            </w:r>
            <w:r w:rsidR="00E9102C">
              <w:rPr>
                <w:noProof/>
                <w:webHidden/>
              </w:rPr>
              <w:tab/>
            </w:r>
            <w:r w:rsidR="00E9102C">
              <w:rPr>
                <w:noProof/>
                <w:webHidden/>
              </w:rPr>
              <w:fldChar w:fldCharType="begin"/>
            </w:r>
            <w:r w:rsidR="00E9102C">
              <w:rPr>
                <w:noProof/>
                <w:webHidden/>
              </w:rPr>
              <w:instrText xml:space="preserve"> PAGEREF _Toc116662208 \h </w:instrText>
            </w:r>
            <w:r w:rsidR="00E9102C">
              <w:rPr>
                <w:noProof/>
                <w:webHidden/>
              </w:rPr>
            </w:r>
            <w:r w:rsidR="00E9102C">
              <w:rPr>
                <w:noProof/>
                <w:webHidden/>
              </w:rPr>
              <w:fldChar w:fldCharType="separate"/>
            </w:r>
            <w:r w:rsidR="00E9102C">
              <w:rPr>
                <w:noProof/>
                <w:webHidden/>
              </w:rPr>
              <w:t>6</w:t>
            </w:r>
            <w:r w:rsidR="00E9102C">
              <w:rPr>
                <w:noProof/>
                <w:webHidden/>
              </w:rPr>
              <w:fldChar w:fldCharType="end"/>
            </w:r>
          </w:hyperlink>
        </w:p>
        <w:p w14:paraId="6FC4CC5E" w14:textId="67A613AC" w:rsidR="00E9102C" w:rsidRDefault="00000000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6662209" w:history="1">
            <w:r w:rsidR="00E9102C" w:rsidRPr="00CF2E71">
              <w:rPr>
                <w:rStyle w:val="Hypertextovodkaz"/>
                <w:noProof/>
              </w:rPr>
              <w:t>2.4</w:t>
            </w:r>
            <w:r w:rsidR="00E9102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E9102C" w:rsidRPr="00CF2E71">
              <w:rPr>
                <w:rStyle w:val="Hypertextovodkaz"/>
                <w:noProof/>
              </w:rPr>
              <w:t>London Passenger Transport Board a 2. světová válka</w:t>
            </w:r>
            <w:r w:rsidR="00E9102C">
              <w:rPr>
                <w:noProof/>
                <w:webHidden/>
              </w:rPr>
              <w:tab/>
            </w:r>
            <w:r w:rsidR="00E9102C">
              <w:rPr>
                <w:noProof/>
                <w:webHidden/>
              </w:rPr>
              <w:fldChar w:fldCharType="begin"/>
            </w:r>
            <w:r w:rsidR="00E9102C">
              <w:rPr>
                <w:noProof/>
                <w:webHidden/>
              </w:rPr>
              <w:instrText xml:space="preserve"> PAGEREF _Toc116662209 \h </w:instrText>
            </w:r>
            <w:r w:rsidR="00E9102C">
              <w:rPr>
                <w:noProof/>
                <w:webHidden/>
              </w:rPr>
            </w:r>
            <w:r w:rsidR="00E9102C">
              <w:rPr>
                <w:noProof/>
                <w:webHidden/>
              </w:rPr>
              <w:fldChar w:fldCharType="separate"/>
            </w:r>
            <w:r w:rsidR="00E9102C">
              <w:rPr>
                <w:noProof/>
                <w:webHidden/>
              </w:rPr>
              <w:t>7</w:t>
            </w:r>
            <w:r w:rsidR="00E9102C">
              <w:rPr>
                <w:noProof/>
                <w:webHidden/>
              </w:rPr>
              <w:fldChar w:fldCharType="end"/>
            </w:r>
          </w:hyperlink>
        </w:p>
        <w:p w14:paraId="6BE1222A" w14:textId="23955417" w:rsidR="00E9102C" w:rsidRDefault="00000000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6662210" w:history="1">
            <w:r w:rsidR="00E9102C" w:rsidRPr="00CF2E71">
              <w:rPr>
                <w:rStyle w:val="Hypertextovodkaz"/>
                <w:noProof/>
              </w:rPr>
              <w:t>2.5</w:t>
            </w:r>
            <w:r w:rsidR="00E9102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E9102C" w:rsidRPr="00CF2E71">
              <w:rPr>
                <w:rStyle w:val="Hypertextovodkaz"/>
                <w:noProof/>
              </w:rPr>
              <w:t>Znárodnění</w:t>
            </w:r>
            <w:r w:rsidR="00E9102C">
              <w:rPr>
                <w:noProof/>
                <w:webHidden/>
              </w:rPr>
              <w:tab/>
            </w:r>
            <w:r w:rsidR="00E9102C">
              <w:rPr>
                <w:noProof/>
                <w:webHidden/>
              </w:rPr>
              <w:fldChar w:fldCharType="begin"/>
            </w:r>
            <w:r w:rsidR="00E9102C">
              <w:rPr>
                <w:noProof/>
                <w:webHidden/>
              </w:rPr>
              <w:instrText xml:space="preserve"> PAGEREF _Toc116662210 \h </w:instrText>
            </w:r>
            <w:r w:rsidR="00E9102C">
              <w:rPr>
                <w:noProof/>
                <w:webHidden/>
              </w:rPr>
            </w:r>
            <w:r w:rsidR="00E9102C">
              <w:rPr>
                <w:noProof/>
                <w:webHidden/>
              </w:rPr>
              <w:fldChar w:fldCharType="separate"/>
            </w:r>
            <w:r w:rsidR="00E9102C">
              <w:rPr>
                <w:noProof/>
                <w:webHidden/>
              </w:rPr>
              <w:t>7</w:t>
            </w:r>
            <w:r w:rsidR="00E9102C">
              <w:rPr>
                <w:noProof/>
                <w:webHidden/>
              </w:rPr>
              <w:fldChar w:fldCharType="end"/>
            </w:r>
          </w:hyperlink>
        </w:p>
        <w:p w14:paraId="36E89461" w14:textId="3CF55891" w:rsidR="00E9102C" w:rsidRDefault="00000000">
          <w:pPr>
            <w:pStyle w:val="Obsah3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6662211" w:history="1">
            <w:r w:rsidR="00E9102C" w:rsidRPr="00CF2E71">
              <w:rPr>
                <w:rStyle w:val="Hypertextovodkaz"/>
                <w:noProof/>
              </w:rPr>
              <w:t>2.5.1</w:t>
            </w:r>
            <w:r w:rsidR="00E9102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E9102C" w:rsidRPr="00CF2E71">
              <w:rPr>
                <w:rStyle w:val="Hypertextovodkaz"/>
                <w:noProof/>
              </w:rPr>
              <w:t>Organizační změny a rozšiřování</w:t>
            </w:r>
            <w:r w:rsidR="00E9102C">
              <w:rPr>
                <w:noProof/>
                <w:webHidden/>
              </w:rPr>
              <w:tab/>
            </w:r>
            <w:r w:rsidR="00E9102C">
              <w:rPr>
                <w:noProof/>
                <w:webHidden/>
              </w:rPr>
              <w:fldChar w:fldCharType="begin"/>
            </w:r>
            <w:r w:rsidR="00E9102C">
              <w:rPr>
                <w:noProof/>
                <w:webHidden/>
              </w:rPr>
              <w:instrText xml:space="preserve"> PAGEREF _Toc116662211 \h </w:instrText>
            </w:r>
            <w:r w:rsidR="00E9102C">
              <w:rPr>
                <w:noProof/>
                <w:webHidden/>
              </w:rPr>
            </w:r>
            <w:r w:rsidR="00E9102C">
              <w:rPr>
                <w:noProof/>
                <w:webHidden/>
              </w:rPr>
              <w:fldChar w:fldCharType="separate"/>
            </w:r>
            <w:r w:rsidR="00E9102C">
              <w:rPr>
                <w:noProof/>
                <w:webHidden/>
              </w:rPr>
              <w:t>7</w:t>
            </w:r>
            <w:r w:rsidR="00E9102C">
              <w:rPr>
                <w:noProof/>
                <w:webHidden/>
              </w:rPr>
              <w:fldChar w:fldCharType="end"/>
            </w:r>
          </w:hyperlink>
        </w:p>
        <w:p w14:paraId="13910F1A" w14:textId="0685EC63" w:rsidR="00E9102C" w:rsidRDefault="00000000">
          <w:pPr>
            <w:pStyle w:val="Obsah3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6662212" w:history="1">
            <w:r w:rsidR="00E9102C" w:rsidRPr="00CF2E71">
              <w:rPr>
                <w:rStyle w:val="Hypertextovodkaz"/>
                <w:noProof/>
              </w:rPr>
              <w:t>2.5.2</w:t>
            </w:r>
            <w:r w:rsidR="00E9102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E9102C" w:rsidRPr="00CF2E71">
              <w:rPr>
                <w:rStyle w:val="Hypertextovodkaz"/>
                <w:noProof/>
              </w:rPr>
              <w:t>Konec 20. století</w:t>
            </w:r>
            <w:r w:rsidR="00E9102C">
              <w:rPr>
                <w:noProof/>
                <w:webHidden/>
              </w:rPr>
              <w:tab/>
            </w:r>
            <w:r w:rsidR="00E9102C">
              <w:rPr>
                <w:noProof/>
                <w:webHidden/>
              </w:rPr>
              <w:fldChar w:fldCharType="begin"/>
            </w:r>
            <w:r w:rsidR="00E9102C">
              <w:rPr>
                <w:noProof/>
                <w:webHidden/>
              </w:rPr>
              <w:instrText xml:space="preserve"> PAGEREF _Toc116662212 \h </w:instrText>
            </w:r>
            <w:r w:rsidR="00E9102C">
              <w:rPr>
                <w:noProof/>
                <w:webHidden/>
              </w:rPr>
            </w:r>
            <w:r w:rsidR="00E9102C">
              <w:rPr>
                <w:noProof/>
                <w:webHidden/>
              </w:rPr>
              <w:fldChar w:fldCharType="separate"/>
            </w:r>
            <w:r w:rsidR="00E9102C">
              <w:rPr>
                <w:noProof/>
                <w:webHidden/>
              </w:rPr>
              <w:t>8</w:t>
            </w:r>
            <w:r w:rsidR="00E9102C">
              <w:rPr>
                <w:noProof/>
                <w:webHidden/>
              </w:rPr>
              <w:fldChar w:fldCharType="end"/>
            </w:r>
          </w:hyperlink>
        </w:p>
        <w:p w14:paraId="3EFD2552" w14:textId="6F44B8FF" w:rsidR="00E9102C" w:rsidRDefault="00000000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6662213" w:history="1">
            <w:r w:rsidR="00E9102C" w:rsidRPr="00CF2E71">
              <w:rPr>
                <w:rStyle w:val="Hypertextovodkaz"/>
                <w:noProof/>
              </w:rPr>
              <w:t>2.6</w:t>
            </w:r>
            <w:r w:rsidR="00E9102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E9102C" w:rsidRPr="00CF2E71">
              <w:rPr>
                <w:rStyle w:val="Hypertextovodkaz"/>
                <w:noProof/>
              </w:rPr>
              <w:t>Transport for London (Tfl) a současnost</w:t>
            </w:r>
            <w:r w:rsidR="00E9102C">
              <w:rPr>
                <w:noProof/>
                <w:webHidden/>
              </w:rPr>
              <w:tab/>
            </w:r>
            <w:r w:rsidR="00E9102C">
              <w:rPr>
                <w:noProof/>
                <w:webHidden/>
              </w:rPr>
              <w:fldChar w:fldCharType="begin"/>
            </w:r>
            <w:r w:rsidR="00E9102C">
              <w:rPr>
                <w:noProof/>
                <w:webHidden/>
              </w:rPr>
              <w:instrText xml:space="preserve"> PAGEREF _Toc116662213 \h </w:instrText>
            </w:r>
            <w:r w:rsidR="00E9102C">
              <w:rPr>
                <w:noProof/>
                <w:webHidden/>
              </w:rPr>
            </w:r>
            <w:r w:rsidR="00E9102C">
              <w:rPr>
                <w:noProof/>
                <w:webHidden/>
              </w:rPr>
              <w:fldChar w:fldCharType="separate"/>
            </w:r>
            <w:r w:rsidR="00E9102C">
              <w:rPr>
                <w:noProof/>
                <w:webHidden/>
              </w:rPr>
              <w:t>9</w:t>
            </w:r>
            <w:r w:rsidR="00E9102C">
              <w:rPr>
                <w:noProof/>
                <w:webHidden/>
              </w:rPr>
              <w:fldChar w:fldCharType="end"/>
            </w:r>
          </w:hyperlink>
        </w:p>
        <w:p w14:paraId="108DA291" w14:textId="2FD3B617" w:rsidR="00E9102C" w:rsidRDefault="00000000">
          <w:pPr>
            <w:pStyle w:val="Obsah1"/>
            <w:tabs>
              <w:tab w:val="left" w:pos="660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6662214" w:history="1">
            <w:r w:rsidR="00E9102C" w:rsidRPr="00CF2E71">
              <w:rPr>
                <w:rStyle w:val="Hypertextovodkaz"/>
                <w:noProof/>
              </w:rPr>
              <w:t>3</w:t>
            </w:r>
            <w:r w:rsidR="00E9102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E9102C" w:rsidRPr="00CF2E71">
              <w:rPr>
                <w:rStyle w:val="Hypertextovodkaz"/>
                <w:noProof/>
              </w:rPr>
              <w:t>Jednotlivé linky</w:t>
            </w:r>
            <w:r w:rsidR="00E9102C">
              <w:rPr>
                <w:noProof/>
                <w:webHidden/>
              </w:rPr>
              <w:tab/>
            </w:r>
            <w:r w:rsidR="00E9102C">
              <w:rPr>
                <w:noProof/>
                <w:webHidden/>
              </w:rPr>
              <w:fldChar w:fldCharType="begin"/>
            </w:r>
            <w:r w:rsidR="00E9102C">
              <w:rPr>
                <w:noProof/>
                <w:webHidden/>
              </w:rPr>
              <w:instrText xml:space="preserve"> PAGEREF _Toc116662214 \h </w:instrText>
            </w:r>
            <w:r w:rsidR="00E9102C">
              <w:rPr>
                <w:noProof/>
                <w:webHidden/>
              </w:rPr>
            </w:r>
            <w:r w:rsidR="00E9102C">
              <w:rPr>
                <w:noProof/>
                <w:webHidden/>
              </w:rPr>
              <w:fldChar w:fldCharType="separate"/>
            </w:r>
            <w:r w:rsidR="00E9102C">
              <w:rPr>
                <w:noProof/>
                <w:webHidden/>
              </w:rPr>
              <w:t>10</w:t>
            </w:r>
            <w:r w:rsidR="00E9102C">
              <w:rPr>
                <w:noProof/>
                <w:webHidden/>
              </w:rPr>
              <w:fldChar w:fldCharType="end"/>
            </w:r>
          </w:hyperlink>
        </w:p>
        <w:p w14:paraId="24A25E1C" w14:textId="729DB0E1" w:rsidR="00E9102C" w:rsidRDefault="00000000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6662215" w:history="1">
            <w:r w:rsidR="00E9102C" w:rsidRPr="00CF2E71">
              <w:rPr>
                <w:rStyle w:val="Hypertextovodkaz"/>
                <w:noProof/>
              </w:rPr>
              <w:t>3.1</w:t>
            </w:r>
            <w:r w:rsidR="00E9102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E9102C" w:rsidRPr="00CF2E71">
              <w:rPr>
                <w:rStyle w:val="Hypertextovodkaz"/>
                <w:noProof/>
              </w:rPr>
              <w:t>Linky hloubené</w:t>
            </w:r>
            <w:r w:rsidR="00E9102C">
              <w:rPr>
                <w:noProof/>
                <w:webHidden/>
              </w:rPr>
              <w:tab/>
            </w:r>
            <w:r w:rsidR="00E9102C">
              <w:rPr>
                <w:noProof/>
                <w:webHidden/>
              </w:rPr>
              <w:fldChar w:fldCharType="begin"/>
            </w:r>
            <w:r w:rsidR="00E9102C">
              <w:rPr>
                <w:noProof/>
                <w:webHidden/>
              </w:rPr>
              <w:instrText xml:space="preserve"> PAGEREF _Toc116662215 \h </w:instrText>
            </w:r>
            <w:r w:rsidR="00E9102C">
              <w:rPr>
                <w:noProof/>
                <w:webHidden/>
              </w:rPr>
            </w:r>
            <w:r w:rsidR="00E9102C">
              <w:rPr>
                <w:noProof/>
                <w:webHidden/>
              </w:rPr>
              <w:fldChar w:fldCharType="separate"/>
            </w:r>
            <w:r w:rsidR="00E9102C">
              <w:rPr>
                <w:noProof/>
                <w:webHidden/>
              </w:rPr>
              <w:t>10</w:t>
            </w:r>
            <w:r w:rsidR="00E9102C">
              <w:rPr>
                <w:noProof/>
                <w:webHidden/>
              </w:rPr>
              <w:fldChar w:fldCharType="end"/>
            </w:r>
          </w:hyperlink>
        </w:p>
        <w:p w14:paraId="04010BF4" w14:textId="40E2C19C" w:rsidR="00E9102C" w:rsidRDefault="00000000">
          <w:pPr>
            <w:pStyle w:val="Obsah3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6662216" w:history="1">
            <w:r w:rsidR="00E9102C" w:rsidRPr="00CF2E71">
              <w:rPr>
                <w:rStyle w:val="Hypertextovodkaz"/>
                <w:noProof/>
              </w:rPr>
              <w:t>3.1.1</w:t>
            </w:r>
            <w:r w:rsidR="00E9102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E9102C" w:rsidRPr="00CF2E71">
              <w:rPr>
                <w:rStyle w:val="Hypertextovodkaz"/>
                <w:noProof/>
              </w:rPr>
              <w:t>Metropolitan line</w:t>
            </w:r>
            <w:r w:rsidR="00E9102C">
              <w:rPr>
                <w:noProof/>
                <w:webHidden/>
              </w:rPr>
              <w:tab/>
            </w:r>
            <w:r w:rsidR="00E9102C">
              <w:rPr>
                <w:noProof/>
                <w:webHidden/>
              </w:rPr>
              <w:fldChar w:fldCharType="begin"/>
            </w:r>
            <w:r w:rsidR="00E9102C">
              <w:rPr>
                <w:noProof/>
                <w:webHidden/>
              </w:rPr>
              <w:instrText xml:space="preserve"> PAGEREF _Toc116662216 \h </w:instrText>
            </w:r>
            <w:r w:rsidR="00E9102C">
              <w:rPr>
                <w:noProof/>
                <w:webHidden/>
              </w:rPr>
            </w:r>
            <w:r w:rsidR="00E9102C">
              <w:rPr>
                <w:noProof/>
                <w:webHidden/>
              </w:rPr>
              <w:fldChar w:fldCharType="separate"/>
            </w:r>
            <w:r w:rsidR="00E9102C">
              <w:rPr>
                <w:noProof/>
                <w:webHidden/>
              </w:rPr>
              <w:t>10</w:t>
            </w:r>
            <w:r w:rsidR="00E9102C">
              <w:rPr>
                <w:noProof/>
                <w:webHidden/>
              </w:rPr>
              <w:fldChar w:fldCharType="end"/>
            </w:r>
          </w:hyperlink>
        </w:p>
        <w:p w14:paraId="37343076" w14:textId="5A199F04" w:rsidR="00E9102C" w:rsidRDefault="00000000">
          <w:pPr>
            <w:pStyle w:val="Obsah3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6662217" w:history="1">
            <w:r w:rsidR="00E9102C" w:rsidRPr="00CF2E71">
              <w:rPr>
                <w:rStyle w:val="Hypertextovodkaz"/>
                <w:noProof/>
              </w:rPr>
              <w:t>3.1.2</w:t>
            </w:r>
            <w:r w:rsidR="00E9102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E9102C" w:rsidRPr="00CF2E71">
              <w:rPr>
                <w:rStyle w:val="Hypertextovodkaz"/>
                <w:noProof/>
              </w:rPr>
              <w:t>Hammersmith and City line</w:t>
            </w:r>
            <w:r w:rsidR="00E9102C">
              <w:rPr>
                <w:noProof/>
                <w:webHidden/>
              </w:rPr>
              <w:tab/>
            </w:r>
            <w:r w:rsidR="00E9102C">
              <w:rPr>
                <w:noProof/>
                <w:webHidden/>
              </w:rPr>
              <w:fldChar w:fldCharType="begin"/>
            </w:r>
            <w:r w:rsidR="00E9102C">
              <w:rPr>
                <w:noProof/>
                <w:webHidden/>
              </w:rPr>
              <w:instrText xml:space="preserve"> PAGEREF _Toc116662217 \h </w:instrText>
            </w:r>
            <w:r w:rsidR="00E9102C">
              <w:rPr>
                <w:noProof/>
                <w:webHidden/>
              </w:rPr>
            </w:r>
            <w:r w:rsidR="00E9102C">
              <w:rPr>
                <w:noProof/>
                <w:webHidden/>
              </w:rPr>
              <w:fldChar w:fldCharType="separate"/>
            </w:r>
            <w:r w:rsidR="00E9102C">
              <w:rPr>
                <w:noProof/>
                <w:webHidden/>
              </w:rPr>
              <w:t>11</w:t>
            </w:r>
            <w:r w:rsidR="00E9102C">
              <w:rPr>
                <w:noProof/>
                <w:webHidden/>
              </w:rPr>
              <w:fldChar w:fldCharType="end"/>
            </w:r>
          </w:hyperlink>
        </w:p>
        <w:p w14:paraId="6833E7C5" w14:textId="4A0C0104" w:rsidR="00E9102C" w:rsidRDefault="00000000">
          <w:pPr>
            <w:pStyle w:val="Obsah3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6662218" w:history="1">
            <w:r w:rsidR="00E9102C" w:rsidRPr="00CF2E71">
              <w:rPr>
                <w:rStyle w:val="Hypertextovodkaz"/>
                <w:noProof/>
              </w:rPr>
              <w:t>3.1.3</w:t>
            </w:r>
            <w:r w:rsidR="00E9102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E9102C" w:rsidRPr="00CF2E71">
              <w:rPr>
                <w:rStyle w:val="Hypertextovodkaz"/>
                <w:noProof/>
              </w:rPr>
              <w:t>District line</w:t>
            </w:r>
            <w:r w:rsidR="00E9102C">
              <w:rPr>
                <w:noProof/>
                <w:webHidden/>
              </w:rPr>
              <w:tab/>
            </w:r>
            <w:r w:rsidR="00E9102C">
              <w:rPr>
                <w:noProof/>
                <w:webHidden/>
              </w:rPr>
              <w:fldChar w:fldCharType="begin"/>
            </w:r>
            <w:r w:rsidR="00E9102C">
              <w:rPr>
                <w:noProof/>
                <w:webHidden/>
              </w:rPr>
              <w:instrText xml:space="preserve"> PAGEREF _Toc116662218 \h </w:instrText>
            </w:r>
            <w:r w:rsidR="00E9102C">
              <w:rPr>
                <w:noProof/>
                <w:webHidden/>
              </w:rPr>
            </w:r>
            <w:r w:rsidR="00E9102C">
              <w:rPr>
                <w:noProof/>
                <w:webHidden/>
              </w:rPr>
              <w:fldChar w:fldCharType="separate"/>
            </w:r>
            <w:r w:rsidR="00E9102C">
              <w:rPr>
                <w:noProof/>
                <w:webHidden/>
              </w:rPr>
              <w:t>11</w:t>
            </w:r>
            <w:r w:rsidR="00E9102C">
              <w:rPr>
                <w:noProof/>
                <w:webHidden/>
              </w:rPr>
              <w:fldChar w:fldCharType="end"/>
            </w:r>
          </w:hyperlink>
        </w:p>
        <w:p w14:paraId="2A4F66A8" w14:textId="2A1C2476" w:rsidR="00E9102C" w:rsidRDefault="00000000">
          <w:pPr>
            <w:pStyle w:val="Obsah3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6662219" w:history="1">
            <w:r w:rsidR="00E9102C" w:rsidRPr="00CF2E71">
              <w:rPr>
                <w:rStyle w:val="Hypertextovodkaz"/>
                <w:noProof/>
              </w:rPr>
              <w:t>3.1.4</w:t>
            </w:r>
            <w:r w:rsidR="00E9102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E9102C" w:rsidRPr="00CF2E71">
              <w:rPr>
                <w:rStyle w:val="Hypertextovodkaz"/>
                <w:noProof/>
              </w:rPr>
              <w:t>Circle line</w:t>
            </w:r>
            <w:r w:rsidR="00E9102C">
              <w:rPr>
                <w:noProof/>
                <w:webHidden/>
              </w:rPr>
              <w:tab/>
            </w:r>
            <w:r w:rsidR="00E9102C">
              <w:rPr>
                <w:noProof/>
                <w:webHidden/>
              </w:rPr>
              <w:fldChar w:fldCharType="begin"/>
            </w:r>
            <w:r w:rsidR="00E9102C">
              <w:rPr>
                <w:noProof/>
                <w:webHidden/>
              </w:rPr>
              <w:instrText xml:space="preserve"> PAGEREF _Toc116662219 \h </w:instrText>
            </w:r>
            <w:r w:rsidR="00E9102C">
              <w:rPr>
                <w:noProof/>
                <w:webHidden/>
              </w:rPr>
            </w:r>
            <w:r w:rsidR="00E9102C">
              <w:rPr>
                <w:noProof/>
                <w:webHidden/>
              </w:rPr>
              <w:fldChar w:fldCharType="separate"/>
            </w:r>
            <w:r w:rsidR="00E9102C">
              <w:rPr>
                <w:noProof/>
                <w:webHidden/>
              </w:rPr>
              <w:t>11</w:t>
            </w:r>
            <w:r w:rsidR="00E9102C">
              <w:rPr>
                <w:noProof/>
                <w:webHidden/>
              </w:rPr>
              <w:fldChar w:fldCharType="end"/>
            </w:r>
          </w:hyperlink>
        </w:p>
        <w:p w14:paraId="4321F8B3" w14:textId="5F8F2F83" w:rsidR="00E9102C" w:rsidRDefault="00000000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6662220" w:history="1">
            <w:r w:rsidR="00E9102C" w:rsidRPr="00CF2E71">
              <w:rPr>
                <w:rStyle w:val="Hypertextovodkaz"/>
                <w:noProof/>
              </w:rPr>
              <w:t>3.2</w:t>
            </w:r>
            <w:r w:rsidR="00E9102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E9102C" w:rsidRPr="00CF2E71">
              <w:rPr>
                <w:rStyle w:val="Hypertextovodkaz"/>
                <w:noProof/>
              </w:rPr>
              <w:t>Linky ražené</w:t>
            </w:r>
            <w:r w:rsidR="00E9102C">
              <w:rPr>
                <w:noProof/>
                <w:webHidden/>
              </w:rPr>
              <w:tab/>
            </w:r>
            <w:r w:rsidR="00E9102C">
              <w:rPr>
                <w:noProof/>
                <w:webHidden/>
              </w:rPr>
              <w:fldChar w:fldCharType="begin"/>
            </w:r>
            <w:r w:rsidR="00E9102C">
              <w:rPr>
                <w:noProof/>
                <w:webHidden/>
              </w:rPr>
              <w:instrText xml:space="preserve"> PAGEREF _Toc116662220 \h </w:instrText>
            </w:r>
            <w:r w:rsidR="00E9102C">
              <w:rPr>
                <w:noProof/>
                <w:webHidden/>
              </w:rPr>
            </w:r>
            <w:r w:rsidR="00E9102C">
              <w:rPr>
                <w:noProof/>
                <w:webHidden/>
              </w:rPr>
              <w:fldChar w:fldCharType="separate"/>
            </w:r>
            <w:r w:rsidR="00E9102C">
              <w:rPr>
                <w:noProof/>
                <w:webHidden/>
              </w:rPr>
              <w:t>11</w:t>
            </w:r>
            <w:r w:rsidR="00E9102C">
              <w:rPr>
                <w:noProof/>
                <w:webHidden/>
              </w:rPr>
              <w:fldChar w:fldCharType="end"/>
            </w:r>
          </w:hyperlink>
        </w:p>
        <w:p w14:paraId="094EB150" w14:textId="2DA21E8A" w:rsidR="00E9102C" w:rsidRDefault="00000000">
          <w:pPr>
            <w:pStyle w:val="Obsah3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6662221" w:history="1">
            <w:r w:rsidR="00E9102C" w:rsidRPr="00CF2E71">
              <w:rPr>
                <w:rStyle w:val="Hypertextovodkaz"/>
                <w:noProof/>
              </w:rPr>
              <w:t>3.2.1</w:t>
            </w:r>
            <w:r w:rsidR="00E9102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E9102C" w:rsidRPr="00CF2E71">
              <w:rPr>
                <w:rStyle w:val="Hypertextovodkaz"/>
                <w:noProof/>
              </w:rPr>
              <w:t>Northern line</w:t>
            </w:r>
            <w:r w:rsidR="00E9102C">
              <w:rPr>
                <w:noProof/>
                <w:webHidden/>
              </w:rPr>
              <w:tab/>
            </w:r>
            <w:r w:rsidR="00E9102C">
              <w:rPr>
                <w:noProof/>
                <w:webHidden/>
              </w:rPr>
              <w:fldChar w:fldCharType="begin"/>
            </w:r>
            <w:r w:rsidR="00E9102C">
              <w:rPr>
                <w:noProof/>
                <w:webHidden/>
              </w:rPr>
              <w:instrText xml:space="preserve"> PAGEREF _Toc116662221 \h </w:instrText>
            </w:r>
            <w:r w:rsidR="00E9102C">
              <w:rPr>
                <w:noProof/>
                <w:webHidden/>
              </w:rPr>
            </w:r>
            <w:r w:rsidR="00E9102C">
              <w:rPr>
                <w:noProof/>
                <w:webHidden/>
              </w:rPr>
              <w:fldChar w:fldCharType="separate"/>
            </w:r>
            <w:r w:rsidR="00E9102C">
              <w:rPr>
                <w:noProof/>
                <w:webHidden/>
              </w:rPr>
              <w:t>12</w:t>
            </w:r>
            <w:r w:rsidR="00E9102C">
              <w:rPr>
                <w:noProof/>
                <w:webHidden/>
              </w:rPr>
              <w:fldChar w:fldCharType="end"/>
            </w:r>
          </w:hyperlink>
        </w:p>
        <w:p w14:paraId="2AF50C13" w14:textId="45541463" w:rsidR="00E9102C" w:rsidRDefault="00000000">
          <w:pPr>
            <w:pStyle w:val="Obsah3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6662222" w:history="1">
            <w:r w:rsidR="00E9102C" w:rsidRPr="00CF2E71">
              <w:rPr>
                <w:rStyle w:val="Hypertextovodkaz"/>
                <w:noProof/>
              </w:rPr>
              <w:t>3.2.2</w:t>
            </w:r>
            <w:r w:rsidR="00E9102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E9102C" w:rsidRPr="00CF2E71">
              <w:rPr>
                <w:rStyle w:val="Hypertextovodkaz"/>
                <w:noProof/>
              </w:rPr>
              <w:t>Waterloo and City line</w:t>
            </w:r>
            <w:r w:rsidR="00E9102C">
              <w:rPr>
                <w:noProof/>
                <w:webHidden/>
              </w:rPr>
              <w:tab/>
            </w:r>
            <w:r w:rsidR="00E9102C">
              <w:rPr>
                <w:noProof/>
                <w:webHidden/>
              </w:rPr>
              <w:fldChar w:fldCharType="begin"/>
            </w:r>
            <w:r w:rsidR="00E9102C">
              <w:rPr>
                <w:noProof/>
                <w:webHidden/>
              </w:rPr>
              <w:instrText xml:space="preserve"> PAGEREF _Toc116662222 \h </w:instrText>
            </w:r>
            <w:r w:rsidR="00E9102C">
              <w:rPr>
                <w:noProof/>
                <w:webHidden/>
              </w:rPr>
            </w:r>
            <w:r w:rsidR="00E9102C">
              <w:rPr>
                <w:noProof/>
                <w:webHidden/>
              </w:rPr>
              <w:fldChar w:fldCharType="separate"/>
            </w:r>
            <w:r w:rsidR="00E9102C">
              <w:rPr>
                <w:noProof/>
                <w:webHidden/>
              </w:rPr>
              <w:t>12</w:t>
            </w:r>
            <w:r w:rsidR="00E9102C">
              <w:rPr>
                <w:noProof/>
                <w:webHidden/>
              </w:rPr>
              <w:fldChar w:fldCharType="end"/>
            </w:r>
          </w:hyperlink>
        </w:p>
        <w:p w14:paraId="15DD0FB8" w14:textId="2DC69DDE" w:rsidR="00E9102C" w:rsidRDefault="00000000">
          <w:pPr>
            <w:pStyle w:val="Obsah3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6662223" w:history="1">
            <w:r w:rsidR="00E9102C" w:rsidRPr="00CF2E71">
              <w:rPr>
                <w:rStyle w:val="Hypertextovodkaz"/>
                <w:noProof/>
              </w:rPr>
              <w:t>3.2.3</w:t>
            </w:r>
            <w:r w:rsidR="00E9102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E9102C" w:rsidRPr="00CF2E71">
              <w:rPr>
                <w:rStyle w:val="Hypertextovodkaz"/>
                <w:noProof/>
              </w:rPr>
              <w:t>Central line</w:t>
            </w:r>
            <w:r w:rsidR="00E9102C">
              <w:rPr>
                <w:noProof/>
                <w:webHidden/>
              </w:rPr>
              <w:tab/>
            </w:r>
            <w:r w:rsidR="00E9102C">
              <w:rPr>
                <w:noProof/>
                <w:webHidden/>
              </w:rPr>
              <w:fldChar w:fldCharType="begin"/>
            </w:r>
            <w:r w:rsidR="00E9102C">
              <w:rPr>
                <w:noProof/>
                <w:webHidden/>
              </w:rPr>
              <w:instrText xml:space="preserve"> PAGEREF _Toc116662223 \h </w:instrText>
            </w:r>
            <w:r w:rsidR="00E9102C">
              <w:rPr>
                <w:noProof/>
                <w:webHidden/>
              </w:rPr>
            </w:r>
            <w:r w:rsidR="00E9102C">
              <w:rPr>
                <w:noProof/>
                <w:webHidden/>
              </w:rPr>
              <w:fldChar w:fldCharType="separate"/>
            </w:r>
            <w:r w:rsidR="00E9102C">
              <w:rPr>
                <w:noProof/>
                <w:webHidden/>
              </w:rPr>
              <w:t>12</w:t>
            </w:r>
            <w:r w:rsidR="00E9102C">
              <w:rPr>
                <w:noProof/>
                <w:webHidden/>
              </w:rPr>
              <w:fldChar w:fldCharType="end"/>
            </w:r>
          </w:hyperlink>
        </w:p>
        <w:p w14:paraId="5CB0BF03" w14:textId="4FD00306" w:rsidR="00E9102C" w:rsidRDefault="00000000">
          <w:pPr>
            <w:pStyle w:val="Obsah3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6662224" w:history="1">
            <w:r w:rsidR="00E9102C" w:rsidRPr="00CF2E71">
              <w:rPr>
                <w:rStyle w:val="Hypertextovodkaz"/>
                <w:noProof/>
              </w:rPr>
              <w:t>3.2.4</w:t>
            </w:r>
            <w:r w:rsidR="00E9102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E9102C" w:rsidRPr="00CF2E71">
              <w:rPr>
                <w:rStyle w:val="Hypertextovodkaz"/>
                <w:noProof/>
              </w:rPr>
              <w:t>Bakerloo line</w:t>
            </w:r>
            <w:r w:rsidR="00E9102C">
              <w:rPr>
                <w:noProof/>
                <w:webHidden/>
              </w:rPr>
              <w:tab/>
            </w:r>
            <w:r w:rsidR="00E9102C">
              <w:rPr>
                <w:noProof/>
                <w:webHidden/>
              </w:rPr>
              <w:fldChar w:fldCharType="begin"/>
            </w:r>
            <w:r w:rsidR="00E9102C">
              <w:rPr>
                <w:noProof/>
                <w:webHidden/>
              </w:rPr>
              <w:instrText xml:space="preserve"> PAGEREF _Toc116662224 \h </w:instrText>
            </w:r>
            <w:r w:rsidR="00E9102C">
              <w:rPr>
                <w:noProof/>
                <w:webHidden/>
              </w:rPr>
            </w:r>
            <w:r w:rsidR="00E9102C">
              <w:rPr>
                <w:noProof/>
                <w:webHidden/>
              </w:rPr>
              <w:fldChar w:fldCharType="separate"/>
            </w:r>
            <w:r w:rsidR="00E9102C">
              <w:rPr>
                <w:noProof/>
                <w:webHidden/>
              </w:rPr>
              <w:t>13</w:t>
            </w:r>
            <w:r w:rsidR="00E9102C">
              <w:rPr>
                <w:noProof/>
                <w:webHidden/>
              </w:rPr>
              <w:fldChar w:fldCharType="end"/>
            </w:r>
          </w:hyperlink>
        </w:p>
        <w:p w14:paraId="039CC6A3" w14:textId="691506E0" w:rsidR="00E9102C" w:rsidRDefault="00000000">
          <w:pPr>
            <w:pStyle w:val="Obsah3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6662225" w:history="1">
            <w:r w:rsidR="00E9102C" w:rsidRPr="00CF2E71">
              <w:rPr>
                <w:rStyle w:val="Hypertextovodkaz"/>
                <w:noProof/>
              </w:rPr>
              <w:t>3.2.5</w:t>
            </w:r>
            <w:r w:rsidR="00E9102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E9102C" w:rsidRPr="00CF2E71">
              <w:rPr>
                <w:rStyle w:val="Hypertextovodkaz"/>
                <w:noProof/>
              </w:rPr>
              <w:t>Piccadilly line</w:t>
            </w:r>
            <w:r w:rsidR="00E9102C">
              <w:rPr>
                <w:noProof/>
                <w:webHidden/>
              </w:rPr>
              <w:tab/>
            </w:r>
            <w:r w:rsidR="00E9102C">
              <w:rPr>
                <w:noProof/>
                <w:webHidden/>
              </w:rPr>
              <w:fldChar w:fldCharType="begin"/>
            </w:r>
            <w:r w:rsidR="00E9102C">
              <w:rPr>
                <w:noProof/>
                <w:webHidden/>
              </w:rPr>
              <w:instrText xml:space="preserve"> PAGEREF _Toc116662225 \h </w:instrText>
            </w:r>
            <w:r w:rsidR="00E9102C">
              <w:rPr>
                <w:noProof/>
                <w:webHidden/>
              </w:rPr>
            </w:r>
            <w:r w:rsidR="00E9102C">
              <w:rPr>
                <w:noProof/>
                <w:webHidden/>
              </w:rPr>
              <w:fldChar w:fldCharType="separate"/>
            </w:r>
            <w:r w:rsidR="00E9102C">
              <w:rPr>
                <w:noProof/>
                <w:webHidden/>
              </w:rPr>
              <w:t>13</w:t>
            </w:r>
            <w:r w:rsidR="00E9102C">
              <w:rPr>
                <w:noProof/>
                <w:webHidden/>
              </w:rPr>
              <w:fldChar w:fldCharType="end"/>
            </w:r>
          </w:hyperlink>
        </w:p>
        <w:p w14:paraId="307D07F3" w14:textId="49B67168" w:rsidR="00E9102C" w:rsidRDefault="00000000">
          <w:pPr>
            <w:pStyle w:val="Obsah3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6662226" w:history="1">
            <w:r w:rsidR="00E9102C" w:rsidRPr="00CF2E71">
              <w:rPr>
                <w:rStyle w:val="Hypertextovodkaz"/>
                <w:noProof/>
              </w:rPr>
              <w:t>3.2.6</w:t>
            </w:r>
            <w:r w:rsidR="00E9102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E9102C" w:rsidRPr="00CF2E71">
              <w:rPr>
                <w:rStyle w:val="Hypertextovodkaz"/>
                <w:noProof/>
              </w:rPr>
              <w:t>Victoria line</w:t>
            </w:r>
            <w:r w:rsidR="00E9102C">
              <w:rPr>
                <w:noProof/>
                <w:webHidden/>
              </w:rPr>
              <w:tab/>
            </w:r>
            <w:r w:rsidR="00E9102C">
              <w:rPr>
                <w:noProof/>
                <w:webHidden/>
              </w:rPr>
              <w:fldChar w:fldCharType="begin"/>
            </w:r>
            <w:r w:rsidR="00E9102C">
              <w:rPr>
                <w:noProof/>
                <w:webHidden/>
              </w:rPr>
              <w:instrText xml:space="preserve"> PAGEREF _Toc116662226 \h </w:instrText>
            </w:r>
            <w:r w:rsidR="00E9102C">
              <w:rPr>
                <w:noProof/>
                <w:webHidden/>
              </w:rPr>
            </w:r>
            <w:r w:rsidR="00E9102C">
              <w:rPr>
                <w:noProof/>
                <w:webHidden/>
              </w:rPr>
              <w:fldChar w:fldCharType="separate"/>
            </w:r>
            <w:r w:rsidR="00E9102C">
              <w:rPr>
                <w:noProof/>
                <w:webHidden/>
              </w:rPr>
              <w:t>13</w:t>
            </w:r>
            <w:r w:rsidR="00E9102C">
              <w:rPr>
                <w:noProof/>
                <w:webHidden/>
              </w:rPr>
              <w:fldChar w:fldCharType="end"/>
            </w:r>
          </w:hyperlink>
        </w:p>
        <w:p w14:paraId="47A6B99D" w14:textId="440706E5" w:rsidR="00E9102C" w:rsidRDefault="00000000">
          <w:pPr>
            <w:pStyle w:val="Obsah3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6662227" w:history="1">
            <w:r w:rsidR="00E9102C" w:rsidRPr="00CF2E71">
              <w:rPr>
                <w:rStyle w:val="Hypertextovodkaz"/>
                <w:noProof/>
              </w:rPr>
              <w:t>3.2.7</w:t>
            </w:r>
            <w:r w:rsidR="00E9102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E9102C" w:rsidRPr="00CF2E71">
              <w:rPr>
                <w:rStyle w:val="Hypertextovodkaz"/>
                <w:noProof/>
              </w:rPr>
              <w:t>Jubilee line</w:t>
            </w:r>
            <w:r w:rsidR="00E9102C">
              <w:rPr>
                <w:noProof/>
                <w:webHidden/>
              </w:rPr>
              <w:tab/>
            </w:r>
            <w:r w:rsidR="00E9102C">
              <w:rPr>
                <w:noProof/>
                <w:webHidden/>
              </w:rPr>
              <w:fldChar w:fldCharType="begin"/>
            </w:r>
            <w:r w:rsidR="00E9102C">
              <w:rPr>
                <w:noProof/>
                <w:webHidden/>
              </w:rPr>
              <w:instrText xml:space="preserve"> PAGEREF _Toc116662227 \h </w:instrText>
            </w:r>
            <w:r w:rsidR="00E9102C">
              <w:rPr>
                <w:noProof/>
                <w:webHidden/>
              </w:rPr>
            </w:r>
            <w:r w:rsidR="00E9102C">
              <w:rPr>
                <w:noProof/>
                <w:webHidden/>
              </w:rPr>
              <w:fldChar w:fldCharType="separate"/>
            </w:r>
            <w:r w:rsidR="00E9102C">
              <w:rPr>
                <w:noProof/>
                <w:webHidden/>
              </w:rPr>
              <w:t>13</w:t>
            </w:r>
            <w:r w:rsidR="00E9102C">
              <w:rPr>
                <w:noProof/>
                <w:webHidden/>
              </w:rPr>
              <w:fldChar w:fldCharType="end"/>
            </w:r>
          </w:hyperlink>
        </w:p>
        <w:p w14:paraId="622B88AF" w14:textId="4DC43E74" w:rsidR="00E9102C" w:rsidRDefault="00000000">
          <w:pPr>
            <w:pStyle w:val="Obsah1"/>
            <w:tabs>
              <w:tab w:val="left" w:pos="660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6662228" w:history="1">
            <w:r w:rsidR="00E9102C" w:rsidRPr="00CF2E71">
              <w:rPr>
                <w:rStyle w:val="Hypertextovodkaz"/>
                <w:noProof/>
              </w:rPr>
              <w:t>4</w:t>
            </w:r>
            <w:r w:rsidR="00E9102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E9102C" w:rsidRPr="00CF2E71">
              <w:rPr>
                <w:rStyle w:val="Hypertextovodkaz"/>
                <w:noProof/>
              </w:rPr>
              <w:t>Vozový park</w:t>
            </w:r>
            <w:r w:rsidR="00E9102C">
              <w:rPr>
                <w:noProof/>
                <w:webHidden/>
              </w:rPr>
              <w:tab/>
            </w:r>
            <w:r w:rsidR="00E9102C">
              <w:rPr>
                <w:noProof/>
                <w:webHidden/>
              </w:rPr>
              <w:fldChar w:fldCharType="begin"/>
            </w:r>
            <w:r w:rsidR="00E9102C">
              <w:rPr>
                <w:noProof/>
                <w:webHidden/>
              </w:rPr>
              <w:instrText xml:space="preserve"> PAGEREF _Toc116662228 \h </w:instrText>
            </w:r>
            <w:r w:rsidR="00E9102C">
              <w:rPr>
                <w:noProof/>
                <w:webHidden/>
              </w:rPr>
            </w:r>
            <w:r w:rsidR="00E9102C">
              <w:rPr>
                <w:noProof/>
                <w:webHidden/>
              </w:rPr>
              <w:fldChar w:fldCharType="separate"/>
            </w:r>
            <w:r w:rsidR="00E9102C">
              <w:rPr>
                <w:noProof/>
                <w:webHidden/>
              </w:rPr>
              <w:t>14</w:t>
            </w:r>
            <w:r w:rsidR="00E9102C">
              <w:rPr>
                <w:noProof/>
                <w:webHidden/>
              </w:rPr>
              <w:fldChar w:fldCharType="end"/>
            </w:r>
          </w:hyperlink>
        </w:p>
        <w:p w14:paraId="3B279ACF" w14:textId="5BA2593F" w:rsidR="00E9102C" w:rsidRDefault="00000000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6662229" w:history="1">
            <w:r w:rsidR="00E9102C" w:rsidRPr="00CF2E71">
              <w:rPr>
                <w:rStyle w:val="Hypertextovodkaz"/>
                <w:noProof/>
              </w:rPr>
              <w:t>4.1</w:t>
            </w:r>
            <w:r w:rsidR="00E9102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E9102C" w:rsidRPr="00CF2E71">
              <w:rPr>
                <w:rStyle w:val="Hypertextovodkaz"/>
                <w:noProof/>
              </w:rPr>
              <w:t>Linky hloubené</w:t>
            </w:r>
            <w:r w:rsidR="00E9102C">
              <w:rPr>
                <w:noProof/>
                <w:webHidden/>
              </w:rPr>
              <w:tab/>
            </w:r>
            <w:r w:rsidR="00E9102C">
              <w:rPr>
                <w:noProof/>
                <w:webHidden/>
              </w:rPr>
              <w:fldChar w:fldCharType="begin"/>
            </w:r>
            <w:r w:rsidR="00E9102C">
              <w:rPr>
                <w:noProof/>
                <w:webHidden/>
              </w:rPr>
              <w:instrText xml:space="preserve"> PAGEREF _Toc116662229 \h </w:instrText>
            </w:r>
            <w:r w:rsidR="00E9102C">
              <w:rPr>
                <w:noProof/>
                <w:webHidden/>
              </w:rPr>
            </w:r>
            <w:r w:rsidR="00E9102C">
              <w:rPr>
                <w:noProof/>
                <w:webHidden/>
              </w:rPr>
              <w:fldChar w:fldCharType="separate"/>
            </w:r>
            <w:r w:rsidR="00E9102C">
              <w:rPr>
                <w:noProof/>
                <w:webHidden/>
              </w:rPr>
              <w:t>14</w:t>
            </w:r>
            <w:r w:rsidR="00E9102C">
              <w:rPr>
                <w:noProof/>
                <w:webHidden/>
              </w:rPr>
              <w:fldChar w:fldCharType="end"/>
            </w:r>
          </w:hyperlink>
        </w:p>
        <w:p w14:paraId="796ACCFD" w14:textId="7401FB2F" w:rsidR="00E9102C" w:rsidRDefault="00000000">
          <w:pPr>
            <w:pStyle w:val="Obsah3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6662230" w:history="1">
            <w:r w:rsidR="00E9102C" w:rsidRPr="00CF2E71">
              <w:rPr>
                <w:rStyle w:val="Hypertextovodkaz"/>
                <w:noProof/>
              </w:rPr>
              <w:t>4.1.1</w:t>
            </w:r>
            <w:r w:rsidR="00E9102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E9102C" w:rsidRPr="00CF2E71">
              <w:rPr>
                <w:rStyle w:val="Hypertextovodkaz"/>
                <w:noProof/>
              </w:rPr>
              <w:t>S7/8 Stock</w:t>
            </w:r>
            <w:r w:rsidR="00E9102C">
              <w:rPr>
                <w:noProof/>
                <w:webHidden/>
              </w:rPr>
              <w:tab/>
            </w:r>
            <w:r w:rsidR="00E9102C">
              <w:rPr>
                <w:noProof/>
                <w:webHidden/>
              </w:rPr>
              <w:fldChar w:fldCharType="begin"/>
            </w:r>
            <w:r w:rsidR="00E9102C">
              <w:rPr>
                <w:noProof/>
                <w:webHidden/>
              </w:rPr>
              <w:instrText xml:space="preserve"> PAGEREF _Toc116662230 \h </w:instrText>
            </w:r>
            <w:r w:rsidR="00E9102C">
              <w:rPr>
                <w:noProof/>
                <w:webHidden/>
              </w:rPr>
            </w:r>
            <w:r w:rsidR="00E9102C">
              <w:rPr>
                <w:noProof/>
                <w:webHidden/>
              </w:rPr>
              <w:fldChar w:fldCharType="separate"/>
            </w:r>
            <w:r w:rsidR="00E9102C">
              <w:rPr>
                <w:noProof/>
                <w:webHidden/>
              </w:rPr>
              <w:t>14</w:t>
            </w:r>
            <w:r w:rsidR="00E9102C">
              <w:rPr>
                <w:noProof/>
                <w:webHidden/>
              </w:rPr>
              <w:fldChar w:fldCharType="end"/>
            </w:r>
          </w:hyperlink>
        </w:p>
        <w:p w14:paraId="1147054B" w14:textId="46487A17" w:rsidR="00E9102C" w:rsidRDefault="00000000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6662231" w:history="1">
            <w:r w:rsidR="00E9102C" w:rsidRPr="00CF2E71">
              <w:rPr>
                <w:rStyle w:val="Hypertextovodkaz"/>
                <w:noProof/>
              </w:rPr>
              <w:t>4.2</w:t>
            </w:r>
            <w:r w:rsidR="00E9102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E9102C" w:rsidRPr="00CF2E71">
              <w:rPr>
                <w:rStyle w:val="Hypertextovodkaz"/>
                <w:noProof/>
              </w:rPr>
              <w:t>Linky ražené</w:t>
            </w:r>
            <w:r w:rsidR="00E9102C">
              <w:rPr>
                <w:noProof/>
                <w:webHidden/>
              </w:rPr>
              <w:tab/>
            </w:r>
            <w:r w:rsidR="00E9102C">
              <w:rPr>
                <w:noProof/>
                <w:webHidden/>
              </w:rPr>
              <w:fldChar w:fldCharType="begin"/>
            </w:r>
            <w:r w:rsidR="00E9102C">
              <w:rPr>
                <w:noProof/>
                <w:webHidden/>
              </w:rPr>
              <w:instrText xml:space="preserve"> PAGEREF _Toc116662231 \h </w:instrText>
            </w:r>
            <w:r w:rsidR="00E9102C">
              <w:rPr>
                <w:noProof/>
                <w:webHidden/>
              </w:rPr>
            </w:r>
            <w:r w:rsidR="00E9102C">
              <w:rPr>
                <w:noProof/>
                <w:webHidden/>
              </w:rPr>
              <w:fldChar w:fldCharType="separate"/>
            </w:r>
            <w:r w:rsidR="00E9102C">
              <w:rPr>
                <w:noProof/>
                <w:webHidden/>
              </w:rPr>
              <w:t>15</w:t>
            </w:r>
            <w:r w:rsidR="00E9102C">
              <w:rPr>
                <w:noProof/>
                <w:webHidden/>
              </w:rPr>
              <w:fldChar w:fldCharType="end"/>
            </w:r>
          </w:hyperlink>
        </w:p>
        <w:p w14:paraId="6CA2B9A1" w14:textId="733D721F" w:rsidR="00E9102C" w:rsidRDefault="00000000">
          <w:pPr>
            <w:pStyle w:val="Obsah3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6662232" w:history="1">
            <w:r w:rsidR="00E9102C" w:rsidRPr="00CF2E71">
              <w:rPr>
                <w:rStyle w:val="Hypertextovodkaz"/>
                <w:noProof/>
              </w:rPr>
              <w:t>4.2.1</w:t>
            </w:r>
            <w:r w:rsidR="00E9102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E9102C" w:rsidRPr="00CF2E71">
              <w:rPr>
                <w:rStyle w:val="Hypertextovodkaz"/>
                <w:noProof/>
              </w:rPr>
              <w:t>1972 stock</w:t>
            </w:r>
            <w:r w:rsidR="00E9102C">
              <w:rPr>
                <w:noProof/>
                <w:webHidden/>
              </w:rPr>
              <w:tab/>
            </w:r>
            <w:r w:rsidR="00E9102C">
              <w:rPr>
                <w:noProof/>
                <w:webHidden/>
              </w:rPr>
              <w:fldChar w:fldCharType="begin"/>
            </w:r>
            <w:r w:rsidR="00E9102C">
              <w:rPr>
                <w:noProof/>
                <w:webHidden/>
              </w:rPr>
              <w:instrText xml:space="preserve"> PAGEREF _Toc116662232 \h </w:instrText>
            </w:r>
            <w:r w:rsidR="00E9102C">
              <w:rPr>
                <w:noProof/>
                <w:webHidden/>
              </w:rPr>
            </w:r>
            <w:r w:rsidR="00E9102C">
              <w:rPr>
                <w:noProof/>
                <w:webHidden/>
              </w:rPr>
              <w:fldChar w:fldCharType="separate"/>
            </w:r>
            <w:r w:rsidR="00E9102C">
              <w:rPr>
                <w:noProof/>
                <w:webHidden/>
              </w:rPr>
              <w:t>15</w:t>
            </w:r>
            <w:r w:rsidR="00E9102C">
              <w:rPr>
                <w:noProof/>
                <w:webHidden/>
              </w:rPr>
              <w:fldChar w:fldCharType="end"/>
            </w:r>
          </w:hyperlink>
        </w:p>
        <w:p w14:paraId="39B835D9" w14:textId="077A7F64" w:rsidR="00E9102C" w:rsidRDefault="00000000">
          <w:pPr>
            <w:pStyle w:val="Obsah3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6662233" w:history="1">
            <w:r w:rsidR="00E9102C" w:rsidRPr="00CF2E71">
              <w:rPr>
                <w:rStyle w:val="Hypertextovodkaz"/>
                <w:noProof/>
              </w:rPr>
              <w:t>4.2.2</w:t>
            </w:r>
            <w:r w:rsidR="00E9102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E9102C" w:rsidRPr="00CF2E71">
              <w:rPr>
                <w:rStyle w:val="Hypertextovodkaz"/>
                <w:noProof/>
              </w:rPr>
              <w:t>1973 stock</w:t>
            </w:r>
            <w:r w:rsidR="00E9102C">
              <w:rPr>
                <w:noProof/>
                <w:webHidden/>
              </w:rPr>
              <w:tab/>
            </w:r>
            <w:r w:rsidR="00E9102C">
              <w:rPr>
                <w:noProof/>
                <w:webHidden/>
              </w:rPr>
              <w:fldChar w:fldCharType="begin"/>
            </w:r>
            <w:r w:rsidR="00E9102C">
              <w:rPr>
                <w:noProof/>
                <w:webHidden/>
              </w:rPr>
              <w:instrText xml:space="preserve"> PAGEREF _Toc116662233 \h </w:instrText>
            </w:r>
            <w:r w:rsidR="00E9102C">
              <w:rPr>
                <w:noProof/>
                <w:webHidden/>
              </w:rPr>
            </w:r>
            <w:r w:rsidR="00E9102C">
              <w:rPr>
                <w:noProof/>
                <w:webHidden/>
              </w:rPr>
              <w:fldChar w:fldCharType="separate"/>
            </w:r>
            <w:r w:rsidR="00E9102C">
              <w:rPr>
                <w:noProof/>
                <w:webHidden/>
              </w:rPr>
              <w:t>16</w:t>
            </w:r>
            <w:r w:rsidR="00E9102C">
              <w:rPr>
                <w:noProof/>
                <w:webHidden/>
              </w:rPr>
              <w:fldChar w:fldCharType="end"/>
            </w:r>
          </w:hyperlink>
        </w:p>
        <w:p w14:paraId="6AF69015" w14:textId="25CDA86C" w:rsidR="00E9102C" w:rsidRDefault="00000000">
          <w:pPr>
            <w:pStyle w:val="Obsah3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6662234" w:history="1">
            <w:r w:rsidR="00E9102C" w:rsidRPr="00CF2E71">
              <w:rPr>
                <w:rStyle w:val="Hypertextovodkaz"/>
                <w:noProof/>
              </w:rPr>
              <w:t>4.2.3</w:t>
            </w:r>
            <w:r w:rsidR="00E9102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E9102C" w:rsidRPr="00CF2E71">
              <w:rPr>
                <w:rStyle w:val="Hypertextovodkaz"/>
                <w:noProof/>
              </w:rPr>
              <w:t>1992 stock</w:t>
            </w:r>
            <w:r w:rsidR="00E9102C">
              <w:rPr>
                <w:noProof/>
                <w:webHidden/>
              </w:rPr>
              <w:tab/>
            </w:r>
            <w:r w:rsidR="00E9102C">
              <w:rPr>
                <w:noProof/>
                <w:webHidden/>
              </w:rPr>
              <w:fldChar w:fldCharType="begin"/>
            </w:r>
            <w:r w:rsidR="00E9102C">
              <w:rPr>
                <w:noProof/>
                <w:webHidden/>
              </w:rPr>
              <w:instrText xml:space="preserve"> PAGEREF _Toc116662234 \h </w:instrText>
            </w:r>
            <w:r w:rsidR="00E9102C">
              <w:rPr>
                <w:noProof/>
                <w:webHidden/>
              </w:rPr>
            </w:r>
            <w:r w:rsidR="00E9102C">
              <w:rPr>
                <w:noProof/>
                <w:webHidden/>
              </w:rPr>
              <w:fldChar w:fldCharType="separate"/>
            </w:r>
            <w:r w:rsidR="00E9102C">
              <w:rPr>
                <w:noProof/>
                <w:webHidden/>
              </w:rPr>
              <w:t>16</w:t>
            </w:r>
            <w:r w:rsidR="00E9102C">
              <w:rPr>
                <w:noProof/>
                <w:webHidden/>
              </w:rPr>
              <w:fldChar w:fldCharType="end"/>
            </w:r>
          </w:hyperlink>
        </w:p>
        <w:p w14:paraId="1002760F" w14:textId="5976BA19" w:rsidR="00E9102C" w:rsidRDefault="00000000">
          <w:pPr>
            <w:pStyle w:val="Obsah3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6662235" w:history="1">
            <w:r w:rsidR="00E9102C" w:rsidRPr="00CF2E71">
              <w:rPr>
                <w:rStyle w:val="Hypertextovodkaz"/>
                <w:noProof/>
              </w:rPr>
              <w:t>4.2.4</w:t>
            </w:r>
            <w:r w:rsidR="00E9102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E9102C" w:rsidRPr="00CF2E71">
              <w:rPr>
                <w:rStyle w:val="Hypertextovodkaz"/>
                <w:noProof/>
              </w:rPr>
              <w:t>1995 stock</w:t>
            </w:r>
            <w:r w:rsidR="00E9102C">
              <w:rPr>
                <w:noProof/>
                <w:webHidden/>
              </w:rPr>
              <w:tab/>
            </w:r>
            <w:r w:rsidR="00E9102C">
              <w:rPr>
                <w:noProof/>
                <w:webHidden/>
              </w:rPr>
              <w:fldChar w:fldCharType="begin"/>
            </w:r>
            <w:r w:rsidR="00E9102C">
              <w:rPr>
                <w:noProof/>
                <w:webHidden/>
              </w:rPr>
              <w:instrText xml:space="preserve"> PAGEREF _Toc116662235 \h </w:instrText>
            </w:r>
            <w:r w:rsidR="00E9102C">
              <w:rPr>
                <w:noProof/>
                <w:webHidden/>
              </w:rPr>
            </w:r>
            <w:r w:rsidR="00E9102C">
              <w:rPr>
                <w:noProof/>
                <w:webHidden/>
              </w:rPr>
              <w:fldChar w:fldCharType="separate"/>
            </w:r>
            <w:r w:rsidR="00E9102C">
              <w:rPr>
                <w:noProof/>
                <w:webHidden/>
              </w:rPr>
              <w:t>17</w:t>
            </w:r>
            <w:r w:rsidR="00E9102C">
              <w:rPr>
                <w:noProof/>
                <w:webHidden/>
              </w:rPr>
              <w:fldChar w:fldCharType="end"/>
            </w:r>
          </w:hyperlink>
        </w:p>
        <w:p w14:paraId="4977DDD0" w14:textId="3EE1D3B9" w:rsidR="00E9102C" w:rsidRDefault="00000000">
          <w:pPr>
            <w:pStyle w:val="Obsah3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6662236" w:history="1">
            <w:r w:rsidR="00E9102C" w:rsidRPr="00CF2E71">
              <w:rPr>
                <w:rStyle w:val="Hypertextovodkaz"/>
                <w:noProof/>
              </w:rPr>
              <w:t>4.2.5</w:t>
            </w:r>
            <w:r w:rsidR="00E9102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E9102C" w:rsidRPr="00CF2E71">
              <w:rPr>
                <w:rStyle w:val="Hypertextovodkaz"/>
                <w:noProof/>
              </w:rPr>
              <w:t>1996 stock</w:t>
            </w:r>
            <w:r w:rsidR="00E9102C">
              <w:rPr>
                <w:noProof/>
                <w:webHidden/>
              </w:rPr>
              <w:tab/>
            </w:r>
            <w:r w:rsidR="00E9102C">
              <w:rPr>
                <w:noProof/>
                <w:webHidden/>
              </w:rPr>
              <w:fldChar w:fldCharType="begin"/>
            </w:r>
            <w:r w:rsidR="00E9102C">
              <w:rPr>
                <w:noProof/>
                <w:webHidden/>
              </w:rPr>
              <w:instrText xml:space="preserve"> PAGEREF _Toc116662236 \h </w:instrText>
            </w:r>
            <w:r w:rsidR="00E9102C">
              <w:rPr>
                <w:noProof/>
                <w:webHidden/>
              </w:rPr>
            </w:r>
            <w:r w:rsidR="00E9102C">
              <w:rPr>
                <w:noProof/>
                <w:webHidden/>
              </w:rPr>
              <w:fldChar w:fldCharType="separate"/>
            </w:r>
            <w:r w:rsidR="00E9102C">
              <w:rPr>
                <w:noProof/>
                <w:webHidden/>
              </w:rPr>
              <w:t>17</w:t>
            </w:r>
            <w:r w:rsidR="00E9102C">
              <w:rPr>
                <w:noProof/>
                <w:webHidden/>
              </w:rPr>
              <w:fldChar w:fldCharType="end"/>
            </w:r>
          </w:hyperlink>
        </w:p>
        <w:p w14:paraId="16854F87" w14:textId="105A8B2E" w:rsidR="00E9102C" w:rsidRDefault="00000000">
          <w:pPr>
            <w:pStyle w:val="Obsah3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6662237" w:history="1">
            <w:r w:rsidR="00E9102C" w:rsidRPr="00CF2E71">
              <w:rPr>
                <w:rStyle w:val="Hypertextovodkaz"/>
                <w:noProof/>
              </w:rPr>
              <w:t>4.2.6</w:t>
            </w:r>
            <w:r w:rsidR="00E9102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E9102C" w:rsidRPr="00CF2E71">
              <w:rPr>
                <w:rStyle w:val="Hypertextovodkaz"/>
                <w:noProof/>
              </w:rPr>
              <w:t>2009 stock</w:t>
            </w:r>
            <w:r w:rsidR="00E9102C">
              <w:rPr>
                <w:noProof/>
                <w:webHidden/>
              </w:rPr>
              <w:tab/>
            </w:r>
            <w:r w:rsidR="00E9102C">
              <w:rPr>
                <w:noProof/>
                <w:webHidden/>
              </w:rPr>
              <w:fldChar w:fldCharType="begin"/>
            </w:r>
            <w:r w:rsidR="00E9102C">
              <w:rPr>
                <w:noProof/>
                <w:webHidden/>
              </w:rPr>
              <w:instrText xml:space="preserve"> PAGEREF _Toc116662237 \h </w:instrText>
            </w:r>
            <w:r w:rsidR="00E9102C">
              <w:rPr>
                <w:noProof/>
                <w:webHidden/>
              </w:rPr>
            </w:r>
            <w:r w:rsidR="00E9102C">
              <w:rPr>
                <w:noProof/>
                <w:webHidden/>
              </w:rPr>
              <w:fldChar w:fldCharType="separate"/>
            </w:r>
            <w:r w:rsidR="00E9102C">
              <w:rPr>
                <w:noProof/>
                <w:webHidden/>
              </w:rPr>
              <w:t>18</w:t>
            </w:r>
            <w:r w:rsidR="00E9102C">
              <w:rPr>
                <w:noProof/>
                <w:webHidden/>
              </w:rPr>
              <w:fldChar w:fldCharType="end"/>
            </w:r>
          </w:hyperlink>
        </w:p>
        <w:p w14:paraId="1348B527" w14:textId="0C485D78" w:rsidR="00E9102C" w:rsidRDefault="00000000">
          <w:pPr>
            <w:pStyle w:val="Obsah1"/>
            <w:tabs>
              <w:tab w:val="left" w:pos="660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6662238" w:history="1">
            <w:r w:rsidR="00E9102C" w:rsidRPr="00CF2E71">
              <w:rPr>
                <w:rStyle w:val="Hypertextovodkaz"/>
                <w:noProof/>
              </w:rPr>
              <w:t>5</w:t>
            </w:r>
            <w:r w:rsidR="00E9102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E9102C" w:rsidRPr="00CF2E71">
              <w:rPr>
                <w:rStyle w:val="Hypertextovodkaz"/>
                <w:noProof/>
              </w:rPr>
              <w:t>Budoucnost</w:t>
            </w:r>
            <w:r w:rsidR="00E9102C">
              <w:rPr>
                <w:noProof/>
                <w:webHidden/>
              </w:rPr>
              <w:tab/>
            </w:r>
            <w:r w:rsidR="00E9102C">
              <w:rPr>
                <w:noProof/>
                <w:webHidden/>
              </w:rPr>
              <w:fldChar w:fldCharType="begin"/>
            </w:r>
            <w:r w:rsidR="00E9102C">
              <w:rPr>
                <w:noProof/>
                <w:webHidden/>
              </w:rPr>
              <w:instrText xml:space="preserve"> PAGEREF _Toc116662238 \h </w:instrText>
            </w:r>
            <w:r w:rsidR="00E9102C">
              <w:rPr>
                <w:noProof/>
                <w:webHidden/>
              </w:rPr>
            </w:r>
            <w:r w:rsidR="00E9102C">
              <w:rPr>
                <w:noProof/>
                <w:webHidden/>
              </w:rPr>
              <w:fldChar w:fldCharType="separate"/>
            </w:r>
            <w:r w:rsidR="00E9102C">
              <w:rPr>
                <w:noProof/>
                <w:webHidden/>
              </w:rPr>
              <w:t>19</w:t>
            </w:r>
            <w:r w:rsidR="00E9102C">
              <w:rPr>
                <w:noProof/>
                <w:webHidden/>
              </w:rPr>
              <w:fldChar w:fldCharType="end"/>
            </w:r>
          </w:hyperlink>
        </w:p>
        <w:p w14:paraId="675A5B1A" w14:textId="3D89055E" w:rsidR="00E9102C" w:rsidRDefault="00000000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6662239" w:history="1">
            <w:r w:rsidR="00E9102C" w:rsidRPr="00CF2E71">
              <w:rPr>
                <w:rStyle w:val="Hypertextovodkaz"/>
                <w:noProof/>
              </w:rPr>
              <w:t>5.1</w:t>
            </w:r>
            <w:r w:rsidR="00E9102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E9102C" w:rsidRPr="00CF2E71">
              <w:rPr>
                <w:rStyle w:val="Hypertextovodkaz"/>
                <w:noProof/>
              </w:rPr>
              <w:t>New Tube for London</w:t>
            </w:r>
            <w:r w:rsidR="00E9102C">
              <w:rPr>
                <w:noProof/>
                <w:webHidden/>
              </w:rPr>
              <w:tab/>
            </w:r>
            <w:r w:rsidR="00E9102C">
              <w:rPr>
                <w:noProof/>
                <w:webHidden/>
              </w:rPr>
              <w:fldChar w:fldCharType="begin"/>
            </w:r>
            <w:r w:rsidR="00E9102C">
              <w:rPr>
                <w:noProof/>
                <w:webHidden/>
              </w:rPr>
              <w:instrText xml:space="preserve"> PAGEREF _Toc116662239 \h </w:instrText>
            </w:r>
            <w:r w:rsidR="00E9102C">
              <w:rPr>
                <w:noProof/>
                <w:webHidden/>
              </w:rPr>
            </w:r>
            <w:r w:rsidR="00E9102C">
              <w:rPr>
                <w:noProof/>
                <w:webHidden/>
              </w:rPr>
              <w:fldChar w:fldCharType="separate"/>
            </w:r>
            <w:r w:rsidR="00E9102C">
              <w:rPr>
                <w:noProof/>
                <w:webHidden/>
              </w:rPr>
              <w:t>19</w:t>
            </w:r>
            <w:r w:rsidR="00E9102C">
              <w:rPr>
                <w:noProof/>
                <w:webHidden/>
              </w:rPr>
              <w:fldChar w:fldCharType="end"/>
            </w:r>
          </w:hyperlink>
        </w:p>
        <w:p w14:paraId="1065EEA8" w14:textId="59A9EDCA" w:rsidR="00E9102C" w:rsidRDefault="00000000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6662240" w:history="1">
            <w:r w:rsidR="00E9102C" w:rsidRPr="00CF2E71">
              <w:rPr>
                <w:rStyle w:val="Hypertextovodkaz"/>
                <w:noProof/>
              </w:rPr>
              <w:t>5.2</w:t>
            </w:r>
            <w:r w:rsidR="00E9102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E9102C" w:rsidRPr="00CF2E71">
              <w:rPr>
                <w:rStyle w:val="Hypertextovodkaz"/>
                <w:noProof/>
              </w:rPr>
              <w:t>Prodloužení Bakerloo line</w:t>
            </w:r>
            <w:r w:rsidR="00E9102C">
              <w:rPr>
                <w:noProof/>
                <w:webHidden/>
              </w:rPr>
              <w:tab/>
            </w:r>
            <w:r w:rsidR="00E9102C">
              <w:rPr>
                <w:noProof/>
                <w:webHidden/>
              </w:rPr>
              <w:fldChar w:fldCharType="begin"/>
            </w:r>
            <w:r w:rsidR="00E9102C">
              <w:rPr>
                <w:noProof/>
                <w:webHidden/>
              </w:rPr>
              <w:instrText xml:space="preserve"> PAGEREF _Toc116662240 \h </w:instrText>
            </w:r>
            <w:r w:rsidR="00E9102C">
              <w:rPr>
                <w:noProof/>
                <w:webHidden/>
              </w:rPr>
            </w:r>
            <w:r w:rsidR="00E9102C">
              <w:rPr>
                <w:noProof/>
                <w:webHidden/>
              </w:rPr>
              <w:fldChar w:fldCharType="separate"/>
            </w:r>
            <w:r w:rsidR="00E9102C">
              <w:rPr>
                <w:noProof/>
                <w:webHidden/>
              </w:rPr>
              <w:t>20</w:t>
            </w:r>
            <w:r w:rsidR="00E9102C">
              <w:rPr>
                <w:noProof/>
                <w:webHidden/>
              </w:rPr>
              <w:fldChar w:fldCharType="end"/>
            </w:r>
          </w:hyperlink>
        </w:p>
        <w:p w14:paraId="31816053" w14:textId="57A5084F" w:rsidR="00E9102C" w:rsidRDefault="00000000">
          <w:pPr>
            <w:pStyle w:val="Obsah1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6662241" w:history="1">
            <w:r w:rsidR="00E9102C" w:rsidRPr="00CF2E71">
              <w:rPr>
                <w:rStyle w:val="Hypertextovodkaz"/>
                <w:noProof/>
              </w:rPr>
              <w:t>Závěr</w:t>
            </w:r>
            <w:r w:rsidR="00E9102C">
              <w:rPr>
                <w:noProof/>
                <w:webHidden/>
              </w:rPr>
              <w:tab/>
            </w:r>
            <w:r w:rsidR="00E9102C">
              <w:rPr>
                <w:noProof/>
                <w:webHidden/>
              </w:rPr>
              <w:fldChar w:fldCharType="begin"/>
            </w:r>
            <w:r w:rsidR="00E9102C">
              <w:rPr>
                <w:noProof/>
                <w:webHidden/>
              </w:rPr>
              <w:instrText xml:space="preserve"> PAGEREF _Toc116662241 \h </w:instrText>
            </w:r>
            <w:r w:rsidR="00E9102C">
              <w:rPr>
                <w:noProof/>
                <w:webHidden/>
              </w:rPr>
            </w:r>
            <w:r w:rsidR="00E9102C">
              <w:rPr>
                <w:noProof/>
                <w:webHidden/>
              </w:rPr>
              <w:fldChar w:fldCharType="separate"/>
            </w:r>
            <w:r w:rsidR="00E9102C">
              <w:rPr>
                <w:noProof/>
                <w:webHidden/>
              </w:rPr>
              <w:t>21</w:t>
            </w:r>
            <w:r w:rsidR="00E9102C">
              <w:rPr>
                <w:noProof/>
                <w:webHidden/>
              </w:rPr>
              <w:fldChar w:fldCharType="end"/>
            </w:r>
          </w:hyperlink>
        </w:p>
        <w:p w14:paraId="4B5919F5" w14:textId="4850AF85" w:rsidR="00E9102C" w:rsidRDefault="00000000">
          <w:pPr>
            <w:pStyle w:val="Obsah1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6662242" w:history="1">
            <w:r w:rsidR="00E9102C" w:rsidRPr="00CF2E71">
              <w:rPr>
                <w:rStyle w:val="Hypertextovodkaz"/>
                <w:noProof/>
              </w:rPr>
              <w:t>Zdroje</w:t>
            </w:r>
            <w:r w:rsidR="00E9102C">
              <w:rPr>
                <w:noProof/>
                <w:webHidden/>
              </w:rPr>
              <w:tab/>
            </w:r>
            <w:r w:rsidR="00E9102C">
              <w:rPr>
                <w:noProof/>
                <w:webHidden/>
              </w:rPr>
              <w:fldChar w:fldCharType="begin"/>
            </w:r>
            <w:r w:rsidR="00E9102C">
              <w:rPr>
                <w:noProof/>
                <w:webHidden/>
              </w:rPr>
              <w:instrText xml:space="preserve"> PAGEREF _Toc116662242 \h </w:instrText>
            </w:r>
            <w:r w:rsidR="00E9102C">
              <w:rPr>
                <w:noProof/>
                <w:webHidden/>
              </w:rPr>
            </w:r>
            <w:r w:rsidR="00E9102C">
              <w:rPr>
                <w:noProof/>
                <w:webHidden/>
              </w:rPr>
              <w:fldChar w:fldCharType="separate"/>
            </w:r>
            <w:r w:rsidR="00E9102C">
              <w:rPr>
                <w:noProof/>
                <w:webHidden/>
              </w:rPr>
              <w:t>22</w:t>
            </w:r>
            <w:r w:rsidR="00E9102C">
              <w:rPr>
                <w:noProof/>
                <w:webHidden/>
              </w:rPr>
              <w:fldChar w:fldCharType="end"/>
            </w:r>
          </w:hyperlink>
        </w:p>
        <w:p w14:paraId="3445A29F" w14:textId="50C002B7" w:rsidR="00E9102C" w:rsidRDefault="00000000">
          <w:pPr>
            <w:pStyle w:val="Obsah1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6662243" w:history="1">
            <w:r w:rsidR="00E9102C" w:rsidRPr="00CF2E71">
              <w:rPr>
                <w:rStyle w:val="Hypertextovodkaz"/>
                <w:noProof/>
              </w:rPr>
              <w:t>Zdroje obrázků</w:t>
            </w:r>
            <w:r w:rsidR="00E9102C">
              <w:rPr>
                <w:noProof/>
                <w:webHidden/>
              </w:rPr>
              <w:tab/>
            </w:r>
            <w:r w:rsidR="00E9102C">
              <w:rPr>
                <w:noProof/>
                <w:webHidden/>
              </w:rPr>
              <w:fldChar w:fldCharType="begin"/>
            </w:r>
            <w:r w:rsidR="00E9102C">
              <w:rPr>
                <w:noProof/>
                <w:webHidden/>
              </w:rPr>
              <w:instrText xml:space="preserve"> PAGEREF _Toc116662243 \h </w:instrText>
            </w:r>
            <w:r w:rsidR="00E9102C">
              <w:rPr>
                <w:noProof/>
                <w:webHidden/>
              </w:rPr>
            </w:r>
            <w:r w:rsidR="00E9102C">
              <w:rPr>
                <w:noProof/>
                <w:webHidden/>
              </w:rPr>
              <w:fldChar w:fldCharType="separate"/>
            </w:r>
            <w:r w:rsidR="00E9102C">
              <w:rPr>
                <w:noProof/>
                <w:webHidden/>
              </w:rPr>
              <w:t>24</w:t>
            </w:r>
            <w:r w:rsidR="00E9102C">
              <w:rPr>
                <w:noProof/>
                <w:webHidden/>
              </w:rPr>
              <w:fldChar w:fldCharType="end"/>
            </w:r>
          </w:hyperlink>
        </w:p>
        <w:p w14:paraId="199D5C3B" w14:textId="6E7C86B3" w:rsidR="00666CE3" w:rsidRPr="00755F14" w:rsidRDefault="00E42E23" w:rsidP="00E42E23">
          <w:r>
            <w:rPr>
              <w:b/>
              <w:bCs/>
            </w:rPr>
            <w:fldChar w:fldCharType="end"/>
          </w:r>
        </w:p>
      </w:sdtContent>
    </w:sdt>
    <w:p w14:paraId="1C86F325" w14:textId="261B6F12" w:rsidR="006B7B0F" w:rsidRPr="006B7B0F" w:rsidRDefault="00123ED4" w:rsidP="006B7B0F">
      <w:pPr>
        <w:pStyle w:val="Nadpisobsahu"/>
      </w:pPr>
      <w:r w:rsidRPr="00755F14">
        <w:t>Seznam obrázků</w:t>
      </w:r>
    </w:p>
    <w:p w14:paraId="7C826D77" w14:textId="1CEE91B2" w:rsidR="00E9102C" w:rsidRDefault="006B7B0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lang w:eastAsia="cs-CZ"/>
        </w:rPr>
        <w:fldChar w:fldCharType="begin"/>
      </w:r>
      <w:r>
        <w:rPr>
          <w:lang w:eastAsia="cs-CZ"/>
        </w:rPr>
        <w:instrText xml:space="preserve"> TOC \h \z \t "Caption" \c </w:instrText>
      </w:r>
      <w:r>
        <w:rPr>
          <w:lang w:eastAsia="cs-CZ"/>
        </w:rPr>
        <w:fldChar w:fldCharType="separate"/>
      </w:r>
      <w:hyperlink w:anchor="_Toc116662244" w:history="1">
        <w:r w:rsidR="00E9102C" w:rsidRPr="008B5BBE">
          <w:rPr>
            <w:rStyle w:val="Hypertextovodkaz"/>
            <w:noProof/>
          </w:rPr>
          <w:t>Obrázek č. 1: Logo londýnského metra</w:t>
        </w:r>
        <w:r w:rsidR="00E9102C">
          <w:rPr>
            <w:noProof/>
            <w:webHidden/>
          </w:rPr>
          <w:tab/>
        </w:r>
        <w:r w:rsidR="00E9102C">
          <w:rPr>
            <w:noProof/>
            <w:webHidden/>
          </w:rPr>
          <w:fldChar w:fldCharType="begin"/>
        </w:r>
        <w:r w:rsidR="00E9102C">
          <w:rPr>
            <w:noProof/>
            <w:webHidden/>
          </w:rPr>
          <w:instrText xml:space="preserve"> PAGEREF _Toc116662244 \h </w:instrText>
        </w:r>
        <w:r w:rsidR="00E9102C">
          <w:rPr>
            <w:noProof/>
            <w:webHidden/>
          </w:rPr>
        </w:r>
        <w:r w:rsidR="00E9102C">
          <w:rPr>
            <w:noProof/>
            <w:webHidden/>
          </w:rPr>
          <w:fldChar w:fldCharType="separate"/>
        </w:r>
        <w:r w:rsidR="00E9102C">
          <w:rPr>
            <w:noProof/>
            <w:webHidden/>
          </w:rPr>
          <w:t>2</w:t>
        </w:r>
        <w:r w:rsidR="00E9102C">
          <w:rPr>
            <w:noProof/>
            <w:webHidden/>
          </w:rPr>
          <w:fldChar w:fldCharType="end"/>
        </w:r>
      </w:hyperlink>
    </w:p>
    <w:p w14:paraId="32AE7939" w14:textId="34E391C8" w:rsidR="00E9102C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116662245" w:history="1">
        <w:r w:rsidR="00E9102C" w:rsidRPr="008B5BBE">
          <w:rPr>
            <w:rStyle w:val="Hypertextovodkaz"/>
            <w:noProof/>
          </w:rPr>
          <w:t>Obrázek č. 2: Nový elektrický vlak používaný na lince Metropolitan Railway</w:t>
        </w:r>
        <w:r w:rsidR="00E9102C">
          <w:rPr>
            <w:noProof/>
            <w:webHidden/>
          </w:rPr>
          <w:tab/>
        </w:r>
        <w:r w:rsidR="00E9102C">
          <w:rPr>
            <w:noProof/>
            <w:webHidden/>
          </w:rPr>
          <w:fldChar w:fldCharType="begin"/>
        </w:r>
        <w:r w:rsidR="00E9102C">
          <w:rPr>
            <w:noProof/>
            <w:webHidden/>
          </w:rPr>
          <w:instrText xml:space="preserve"> PAGEREF _Toc116662245 \h </w:instrText>
        </w:r>
        <w:r w:rsidR="00E9102C">
          <w:rPr>
            <w:noProof/>
            <w:webHidden/>
          </w:rPr>
        </w:r>
        <w:r w:rsidR="00E9102C">
          <w:rPr>
            <w:noProof/>
            <w:webHidden/>
          </w:rPr>
          <w:fldChar w:fldCharType="separate"/>
        </w:r>
        <w:r w:rsidR="00E9102C">
          <w:rPr>
            <w:noProof/>
            <w:webHidden/>
          </w:rPr>
          <w:t>5</w:t>
        </w:r>
        <w:r w:rsidR="00E9102C">
          <w:rPr>
            <w:noProof/>
            <w:webHidden/>
          </w:rPr>
          <w:fldChar w:fldCharType="end"/>
        </w:r>
      </w:hyperlink>
    </w:p>
    <w:p w14:paraId="6A6D5772" w14:textId="36F6392A" w:rsidR="00E9102C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116662246" w:history="1">
        <w:r w:rsidR="00E9102C" w:rsidRPr="008B5BBE">
          <w:rPr>
            <w:rStyle w:val="Hypertextovodkaz"/>
            <w:noProof/>
          </w:rPr>
          <w:t>Obrázek č. 3: Mapa Londýnského metra z roku 1908</w:t>
        </w:r>
        <w:r w:rsidR="00E9102C">
          <w:rPr>
            <w:noProof/>
            <w:webHidden/>
          </w:rPr>
          <w:tab/>
        </w:r>
        <w:r w:rsidR="00E9102C">
          <w:rPr>
            <w:noProof/>
            <w:webHidden/>
          </w:rPr>
          <w:fldChar w:fldCharType="begin"/>
        </w:r>
        <w:r w:rsidR="00E9102C">
          <w:rPr>
            <w:noProof/>
            <w:webHidden/>
          </w:rPr>
          <w:instrText xml:space="preserve"> PAGEREF _Toc116662246 \h </w:instrText>
        </w:r>
        <w:r w:rsidR="00E9102C">
          <w:rPr>
            <w:noProof/>
            <w:webHidden/>
          </w:rPr>
        </w:r>
        <w:r w:rsidR="00E9102C">
          <w:rPr>
            <w:noProof/>
            <w:webHidden/>
          </w:rPr>
          <w:fldChar w:fldCharType="separate"/>
        </w:r>
        <w:r w:rsidR="00E9102C">
          <w:rPr>
            <w:noProof/>
            <w:webHidden/>
          </w:rPr>
          <w:t>6</w:t>
        </w:r>
        <w:r w:rsidR="00E9102C">
          <w:rPr>
            <w:noProof/>
            <w:webHidden/>
          </w:rPr>
          <w:fldChar w:fldCharType="end"/>
        </w:r>
      </w:hyperlink>
    </w:p>
    <w:p w14:paraId="7FC0A526" w14:textId="777F29D0" w:rsidR="00E9102C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116662247" w:history="1">
        <w:r w:rsidR="00E9102C" w:rsidRPr="008B5BBE">
          <w:rPr>
            <w:rStyle w:val="Hypertextovodkaz"/>
            <w:noProof/>
          </w:rPr>
          <w:t>Obrázek č. 4: Vlaky ‚A‘ stock na lince Metropolitan ve stanici Rayner’s Lane</w:t>
        </w:r>
        <w:r w:rsidR="00E9102C">
          <w:rPr>
            <w:noProof/>
            <w:webHidden/>
          </w:rPr>
          <w:tab/>
        </w:r>
        <w:r w:rsidR="00E9102C">
          <w:rPr>
            <w:noProof/>
            <w:webHidden/>
          </w:rPr>
          <w:fldChar w:fldCharType="begin"/>
        </w:r>
        <w:r w:rsidR="00E9102C">
          <w:rPr>
            <w:noProof/>
            <w:webHidden/>
          </w:rPr>
          <w:instrText xml:space="preserve"> PAGEREF _Toc116662247 \h </w:instrText>
        </w:r>
        <w:r w:rsidR="00E9102C">
          <w:rPr>
            <w:noProof/>
            <w:webHidden/>
          </w:rPr>
        </w:r>
        <w:r w:rsidR="00E9102C">
          <w:rPr>
            <w:noProof/>
            <w:webHidden/>
          </w:rPr>
          <w:fldChar w:fldCharType="separate"/>
        </w:r>
        <w:r w:rsidR="00E9102C">
          <w:rPr>
            <w:noProof/>
            <w:webHidden/>
          </w:rPr>
          <w:t>8</w:t>
        </w:r>
        <w:r w:rsidR="00E9102C">
          <w:rPr>
            <w:noProof/>
            <w:webHidden/>
          </w:rPr>
          <w:fldChar w:fldCharType="end"/>
        </w:r>
      </w:hyperlink>
    </w:p>
    <w:p w14:paraId="1C8CA2DC" w14:textId="3B706F79" w:rsidR="00E9102C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116662248" w:history="1">
        <w:r w:rsidR="00E9102C" w:rsidRPr="008B5BBE">
          <w:rPr>
            <w:rStyle w:val="Hypertextovodkaz"/>
            <w:noProof/>
          </w:rPr>
          <w:t>Obrázek č. 5: Nejnovější vlak v Londýnském metru, tzv. ‚S‘ stock</w:t>
        </w:r>
        <w:r w:rsidR="00E9102C">
          <w:rPr>
            <w:noProof/>
            <w:webHidden/>
          </w:rPr>
          <w:tab/>
        </w:r>
        <w:r w:rsidR="00E9102C">
          <w:rPr>
            <w:noProof/>
            <w:webHidden/>
          </w:rPr>
          <w:fldChar w:fldCharType="begin"/>
        </w:r>
        <w:r w:rsidR="00E9102C">
          <w:rPr>
            <w:noProof/>
            <w:webHidden/>
          </w:rPr>
          <w:instrText xml:space="preserve"> PAGEREF _Toc116662248 \h </w:instrText>
        </w:r>
        <w:r w:rsidR="00E9102C">
          <w:rPr>
            <w:noProof/>
            <w:webHidden/>
          </w:rPr>
        </w:r>
        <w:r w:rsidR="00E9102C">
          <w:rPr>
            <w:noProof/>
            <w:webHidden/>
          </w:rPr>
          <w:fldChar w:fldCharType="separate"/>
        </w:r>
        <w:r w:rsidR="00E9102C">
          <w:rPr>
            <w:noProof/>
            <w:webHidden/>
          </w:rPr>
          <w:t>9</w:t>
        </w:r>
        <w:r w:rsidR="00E9102C">
          <w:rPr>
            <w:noProof/>
            <w:webHidden/>
          </w:rPr>
          <w:fldChar w:fldCharType="end"/>
        </w:r>
      </w:hyperlink>
    </w:p>
    <w:p w14:paraId="5A5095BB" w14:textId="5A5D08C1" w:rsidR="00E9102C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116662249" w:history="1">
        <w:r w:rsidR="00E9102C" w:rsidRPr="008B5BBE">
          <w:rPr>
            <w:rStyle w:val="Hypertextovodkaz"/>
            <w:noProof/>
          </w:rPr>
          <w:t>Obrázek č. 6: Mapa systému metra v Londýně (2022)</w:t>
        </w:r>
        <w:r w:rsidR="00E9102C">
          <w:rPr>
            <w:noProof/>
            <w:webHidden/>
          </w:rPr>
          <w:tab/>
        </w:r>
        <w:r w:rsidR="00E9102C">
          <w:rPr>
            <w:noProof/>
            <w:webHidden/>
          </w:rPr>
          <w:fldChar w:fldCharType="begin"/>
        </w:r>
        <w:r w:rsidR="00E9102C">
          <w:rPr>
            <w:noProof/>
            <w:webHidden/>
          </w:rPr>
          <w:instrText xml:space="preserve"> PAGEREF _Toc116662249 \h </w:instrText>
        </w:r>
        <w:r w:rsidR="00E9102C">
          <w:rPr>
            <w:noProof/>
            <w:webHidden/>
          </w:rPr>
        </w:r>
        <w:r w:rsidR="00E9102C">
          <w:rPr>
            <w:noProof/>
            <w:webHidden/>
          </w:rPr>
          <w:fldChar w:fldCharType="separate"/>
        </w:r>
        <w:r w:rsidR="00E9102C">
          <w:rPr>
            <w:noProof/>
            <w:webHidden/>
          </w:rPr>
          <w:t>10</w:t>
        </w:r>
        <w:r w:rsidR="00E9102C">
          <w:rPr>
            <w:noProof/>
            <w:webHidden/>
          </w:rPr>
          <w:fldChar w:fldCharType="end"/>
        </w:r>
      </w:hyperlink>
    </w:p>
    <w:p w14:paraId="608D0F88" w14:textId="765EA748" w:rsidR="00E9102C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116662250" w:history="1">
        <w:r w:rsidR="00E9102C" w:rsidRPr="008B5BBE">
          <w:rPr>
            <w:rStyle w:val="Hypertextovodkaz"/>
            <w:noProof/>
          </w:rPr>
          <w:t>Obrázek č. 7: Souprava typu ‚D‘ Stock na posledních jízdách po District line, rok 2017</w:t>
        </w:r>
        <w:r w:rsidR="00E9102C">
          <w:rPr>
            <w:noProof/>
            <w:webHidden/>
          </w:rPr>
          <w:tab/>
        </w:r>
        <w:r w:rsidR="00E9102C">
          <w:rPr>
            <w:noProof/>
            <w:webHidden/>
          </w:rPr>
          <w:fldChar w:fldCharType="begin"/>
        </w:r>
        <w:r w:rsidR="00E9102C">
          <w:rPr>
            <w:noProof/>
            <w:webHidden/>
          </w:rPr>
          <w:instrText xml:space="preserve"> PAGEREF _Toc116662250 \h </w:instrText>
        </w:r>
        <w:r w:rsidR="00E9102C">
          <w:rPr>
            <w:noProof/>
            <w:webHidden/>
          </w:rPr>
        </w:r>
        <w:r w:rsidR="00E9102C">
          <w:rPr>
            <w:noProof/>
            <w:webHidden/>
          </w:rPr>
          <w:fldChar w:fldCharType="separate"/>
        </w:r>
        <w:r w:rsidR="00E9102C">
          <w:rPr>
            <w:noProof/>
            <w:webHidden/>
          </w:rPr>
          <w:t>14</w:t>
        </w:r>
        <w:r w:rsidR="00E9102C">
          <w:rPr>
            <w:noProof/>
            <w:webHidden/>
          </w:rPr>
          <w:fldChar w:fldCharType="end"/>
        </w:r>
      </w:hyperlink>
    </w:p>
    <w:p w14:paraId="1E99C420" w14:textId="3D432DF6" w:rsidR="00E9102C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116662251" w:history="1">
        <w:r w:rsidR="00E9102C" w:rsidRPr="008B5BBE">
          <w:rPr>
            <w:rStyle w:val="Hypertextovodkaz"/>
            <w:noProof/>
          </w:rPr>
          <w:t>Obrázek č. 8: Vlaky typu ‚D‘ a S7 Stock na posledním dnu provozu ‚D‘ Stock</w:t>
        </w:r>
        <w:r w:rsidR="00E9102C">
          <w:rPr>
            <w:noProof/>
            <w:webHidden/>
          </w:rPr>
          <w:tab/>
        </w:r>
        <w:r w:rsidR="00E9102C">
          <w:rPr>
            <w:noProof/>
            <w:webHidden/>
          </w:rPr>
          <w:fldChar w:fldCharType="begin"/>
        </w:r>
        <w:r w:rsidR="00E9102C">
          <w:rPr>
            <w:noProof/>
            <w:webHidden/>
          </w:rPr>
          <w:instrText xml:space="preserve"> PAGEREF _Toc116662251 \h </w:instrText>
        </w:r>
        <w:r w:rsidR="00E9102C">
          <w:rPr>
            <w:noProof/>
            <w:webHidden/>
          </w:rPr>
        </w:r>
        <w:r w:rsidR="00E9102C">
          <w:rPr>
            <w:noProof/>
            <w:webHidden/>
          </w:rPr>
          <w:fldChar w:fldCharType="separate"/>
        </w:r>
        <w:r w:rsidR="00E9102C">
          <w:rPr>
            <w:noProof/>
            <w:webHidden/>
          </w:rPr>
          <w:t>15</w:t>
        </w:r>
        <w:r w:rsidR="00E9102C">
          <w:rPr>
            <w:noProof/>
            <w:webHidden/>
          </w:rPr>
          <w:fldChar w:fldCharType="end"/>
        </w:r>
      </w:hyperlink>
    </w:p>
    <w:p w14:paraId="0C05D2CD" w14:textId="40698C33" w:rsidR="00E9102C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116662252" w:history="1">
        <w:r w:rsidR="00E9102C" w:rsidRPr="008B5BBE">
          <w:rPr>
            <w:rStyle w:val="Hypertextovodkaz"/>
            <w:noProof/>
          </w:rPr>
          <w:t>Obrázek č. 9: Souprava typu 1972 stock na Bakerloo line ve stanici Stonebridge Park</w:t>
        </w:r>
        <w:r w:rsidR="00E9102C">
          <w:rPr>
            <w:noProof/>
            <w:webHidden/>
          </w:rPr>
          <w:tab/>
        </w:r>
        <w:r w:rsidR="00E9102C">
          <w:rPr>
            <w:noProof/>
            <w:webHidden/>
          </w:rPr>
          <w:fldChar w:fldCharType="begin"/>
        </w:r>
        <w:r w:rsidR="00E9102C">
          <w:rPr>
            <w:noProof/>
            <w:webHidden/>
          </w:rPr>
          <w:instrText xml:space="preserve"> PAGEREF _Toc116662252 \h </w:instrText>
        </w:r>
        <w:r w:rsidR="00E9102C">
          <w:rPr>
            <w:noProof/>
            <w:webHidden/>
          </w:rPr>
        </w:r>
        <w:r w:rsidR="00E9102C">
          <w:rPr>
            <w:noProof/>
            <w:webHidden/>
          </w:rPr>
          <w:fldChar w:fldCharType="separate"/>
        </w:r>
        <w:r w:rsidR="00E9102C">
          <w:rPr>
            <w:noProof/>
            <w:webHidden/>
          </w:rPr>
          <w:t>15</w:t>
        </w:r>
        <w:r w:rsidR="00E9102C">
          <w:rPr>
            <w:noProof/>
            <w:webHidden/>
          </w:rPr>
          <w:fldChar w:fldCharType="end"/>
        </w:r>
      </w:hyperlink>
    </w:p>
    <w:p w14:paraId="5674A769" w14:textId="0CE50188" w:rsidR="00E9102C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116662253" w:history="1">
        <w:r w:rsidR="00E9102C" w:rsidRPr="008B5BBE">
          <w:rPr>
            <w:rStyle w:val="Hypertextovodkaz"/>
            <w:noProof/>
          </w:rPr>
          <w:t>Obrázek č. 10: Souprava typu 1973 stock na Piccadilly line ve stanici Hillingdon.</w:t>
        </w:r>
        <w:r w:rsidR="00E9102C">
          <w:rPr>
            <w:noProof/>
            <w:webHidden/>
          </w:rPr>
          <w:tab/>
        </w:r>
        <w:r w:rsidR="00E9102C">
          <w:rPr>
            <w:noProof/>
            <w:webHidden/>
          </w:rPr>
          <w:fldChar w:fldCharType="begin"/>
        </w:r>
        <w:r w:rsidR="00E9102C">
          <w:rPr>
            <w:noProof/>
            <w:webHidden/>
          </w:rPr>
          <w:instrText xml:space="preserve"> PAGEREF _Toc116662253 \h </w:instrText>
        </w:r>
        <w:r w:rsidR="00E9102C">
          <w:rPr>
            <w:noProof/>
            <w:webHidden/>
          </w:rPr>
        </w:r>
        <w:r w:rsidR="00E9102C">
          <w:rPr>
            <w:noProof/>
            <w:webHidden/>
          </w:rPr>
          <w:fldChar w:fldCharType="separate"/>
        </w:r>
        <w:r w:rsidR="00E9102C">
          <w:rPr>
            <w:noProof/>
            <w:webHidden/>
          </w:rPr>
          <w:t>16</w:t>
        </w:r>
        <w:r w:rsidR="00E9102C">
          <w:rPr>
            <w:noProof/>
            <w:webHidden/>
          </w:rPr>
          <w:fldChar w:fldCharType="end"/>
        </w:r>
      </w:hyperlink>
    </w:p>
    <w:p w14:paraId="5447560A" w14:textId="33ADC04E" w:rsidR="00E9102C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116662254" w:history="1">
        <w:r w:rsidR="00E9102C" w:rsidRPr="008B5BBE">
          <w:rPr>
            <w:rStyle w:val="Hypertextovodkaz"/>
            <w:noProof/>
          </w:rPr>
          <w:t>Obrázek č. 11: 1992 stock na Central line ve stanici Theydon Bois</w:t>
        </w:r>
        <w:r w:rsidR="00E9102C">
          <w:rPr>
            <w:noProof/>
            <w:webHidden/>
          </w:rPr>
          <w:tab/>
        </w:r>
        <w:r w:rsidR="00E9102C">
          <w:rPr>
            <w:noProof/>
            <w:webHidden/>
          </w:rPr>
          <w:fldChar w:fldCharType="begin"/>
        </w:r>
        <w:r w:rsidR="00E9102C">
          <w:rPr>
            <w:noProof/>
            <w:webHidden/>
          </w:rPr>
          <w:instrText xml:space="preserve"> PAGEREF _Toc116662254 \h </w:instrText>
        </w:r>
        <w:r w:rsidR="00E9102C">
          <w:rPr>
            <w:noProof/>
            <w:webHidden/>
          </w:rPr>
        </w:r>
        <w:r w:rsidR="00E9102C">
          <w:rPr>
            <w:noProof/>
            <w:webHidden/>
          </w:rPr>
          <w:fldChar w:fldCharType="separate"/>
        </w:r>
        <w:r w:rsidR="00E9102C">
          <w:rPr>
            <w:noProof/>
            <w:webHidden/>
          </w:rPr>
          <w:t>16</w:t>
        </w:r>
        <w:r w:rsidR="00E9102C">
          <w:rPr>
            <w:noProof/>
            <w:webHidden/>
          </w:rPr>
          <w:fldChar w:fldCharType="end"/>
        </w:r>
      </w:hyperlink>
    </w:p>
    <w:p w14:paraId="4FBC90E1" w14:textId="7705586B" w:rsidR="00E9102C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116662255" w:history="1">
        <w:r w:rsidR="00E9102C" w:rsidRPr="008B5BBE">
          <w:rPr>
            <w:rStyle w:val="Hypertextovodkaz"/>
            <w:noProof/>
          </w:rPr>
          <w:t>Obrázek č. 12: Souprava typu 1995 Stock na Northern line ve stanici Finchley Central</w:t>
        </w:r>
        <w:r w:rsidR="00E9102C">
          <w:rPr>
            <w:noProof/>
            <w:webHidden/>
          </w:rPr>
          <w:tab/>
        </w:r>
        <w:r w:rsidR="00E9102C">
          <w:rPr>
            <w:noProof/>
            <w:webHidden/>
          </w:rPr>
          <w:fldChar w:fldCharType="begin"/>
        </w:r>
        <w:r w:rsidR="00E9102C">
          <w:rPr>
            <w:noProof/>
            <w:webHidden/>
          </w:rPr>
          <w:instrText xml:space="preserve"> PAGEREF _Toc116662255 \h </w:instrText>
        </w:r>
        <w:r w:rsidR="00E9102C">
          <w:rPr>
            <w:noProof/>
            <w:webHidden/>
          </w:rPr>
        </w:r>
        <w:r w:rsidR="00E9102C">
          <w:rPr>
            <w:noProof/>
            <w:webHidden/>
          </w:rPr>
          <w:fldChar w:fldCharType="separate"/>
        </w:r>
        <w:r w:rsidR="00E9102C">
          <w:rPr>
            <w:noProof/>
            <w:webHidden/>
          </w:rPr>
          <w:t>17</w:t>
        </w:r>
        <w:r w:rsidR="00E9102C">
          <w:rPr>
            <w:noProof/>
            <w:webHidden/>
          </w:rPr>
          <w:fldChar w:fldCharType="end"/>
        </w:r>
      </w:hyperlink>
    </w:p>
    <w:p w14:paraId="100EDA03" w14:textId="2836AE04" w:rsidR="00E9102C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116662256" w:history="1">
        <w:r w:rsidR="00E9102C" w:rsidRPr="008B5BBE">
          <w:rPr>
            <w:rStyle w:val="Hypertextovodkaz"/>
            <w:noProof/>
          </w:rPr>
          <w:t>Obrázek č. 13: Soupravy typu 1996 stock ve stanici Stanmore, konečná Jubilee line</w:t>
        </w:r>
        <w:r w:rsidR="00E9102C">
          <w:rPr>
            <w:noProof/>
            <w:webHidden/>
          </w:rPr>
          <w:tab/>
        </w:r>
        <w:r w:rsidR="00E9102C">
          <w:rPr>
            <w:noProof/>
            <w:webHidden/>
          </w:rPr>
          <w:fldChar w:fldCharType="begin"/>
        </w:r>
        <w:r w:rsidR="00E9102C">
          <w:rPr>
            <w:noProof/>
            <w:webHidden/>
          </w:rPr>
          <w:instrText xml:space="preserve"> PAGEREF _Toc116662256 \h </w:instrText>
        </w:r>
        <w:r w:rsidR="00E9102C">
          <w:rPr>
            <w:noProof/>
            <w:webHidden/>
          </w:rPr>
        </w:r>
        <w:r w:rsidR="00E9102C">
          <w:rPr>
            <w:noProof/>
            <w:webHidden/>
          </w:rPr>
          <w:fldChar w:fldCharType="separate"/>
        </w:r>
        <w:r w:rsidR="00E9102C">
          <w:rPr>
            <w:noProof/>
            <w:webHidden/>
          </w:rPr>
          <w:t>17</w:t>
        </w:r>
        <w:r w:rsidR="00E9102C">
          <w:rPr>
            <w:noProof/>
            <w:webHidden/>
          </w:rPr>
          <w:fldChar w:fldCharType="end"/>
        </w:r>
      </w:hyperlink>
    </w:p>
    <w:p w14:paraId="24CE6980" w14:textId="6DEA9D3D" w:rsidR="00E9102C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116662257" w:history="1">
        <w:r w:rsidR="00E9102C" w:rsidRPr="008B5BBE">
          <w:rPr>
            <w:rStyle w:val="Hypertextovodkaz"/>
            <w:noProof/>
          </w:rPr>
          <w:t>Obrázek č. 14: Vlak typu 2009 stock ve stanici Pimlico, linka Victoria při nočním provozu</w:t>
        </w:r>
        <w:r w:rsidR="00E9102C">
          <w:rPr>
            <w:noProof/>
            <w:webHidden/>
          </w:rPr>
          <w:tab/>
        </w:r>
        <w:r w:rsidR="00E9102C">
          <w:rPr>
            <w:noProof/>
            <w:webHidden/>
          </w:rPr>
          <w:fldChar w:fldCharType="begin"/>
        </w:r>
        <w:r w:rsidR="00E9102C">
          <w:rPr>
            <w:noProof/>
            <w:webHidden/>
          </w:rPr>
          <w:instrText xml:space="preserve"> PAGEREF _Toc116662257 \h </w:instrText>
        </w:r>
        <w:r w:rsidR="00E9102C">
          <w:rPr>
            <w:noProof/>
            <w:webHidden/>
          </w:rPr>
        </w:r>
        <w:r w:rsidR="00E9102C">
          <w:rPr>
            <w:noProof/>
            <w:webHidden/>
          </w:rPr>
          <w:fldChar w:fldCharType="separate"/>
        </w:r>
        <w:r w:rsidR="00E9102C">
          <w:rPr>
            <w:noProof/>
            <w:webHidden/>
          </w:rPr>
          <w:t>18</w:t>
        </w:r>
        <w:r w:rsidR="00E9102C">
          <w:rPr>
            <w:noProof/>
            <w:webHidden/>
          </w:rPr>
          <w:fldChar w:fldCharType="end"/>
        </w:r>
      </w:hyperlink>
    </w:p>
    <w:p w14:paraId="1DB2271F" w14:textId="0A7F719D" w:rsidR="00E9102C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116662258" w:history="1">
        <w:r w:rsidR="00E9102C" w:rsidRPr="008B5BBE">
          <w:rPr>
            <w:rStyle w:val="Hypertextovodkaz"/>
            <w:noProof/>
          </w:rPr>
          <w:t>Obrázek č. 15: Nový typ ‚New Tube for London‘ od společnosti Siemens</w:t>
        </w:r>
        <w:r w:rsidR="00E9102C">
          <w:rPr>
            <w:noProof/>
            <w:webHidden/>
          </w:rPr>
          <w:tab/>
        </w:r>
        <w:r w:rsidR="00E9102C">
          <w:rPr>
            <w:noProof/>
            <w:webHidden/>
          </w:rPr>
          <w:fldChar w:fldCharType="begin"/>
        </w:r>
        <w:r w:rsidR="00E9102C">
          <w:rPr>
            <w:noProof/>
            <w:webHidden/>
          </w:rPr>
          <w:instrText xml:space="preserve"> PAGEREF _Toc116662258 \h </w:instrText>
        </w:r>
        <w:r w:rsidR="00E9102C">
          <w:rPr>
            <w:noProof/>
            <w:webHidden/>
          </w:rPr>
        </w:r>
        <w:r w:rsidR="00E9102C">
          <w:rPr>
            <w:noProof/>
            <w:webHidden/>
          </w:rPr>
          <w:fldChar w:fldCharType="separate"/>
        </w:r>
        <w:r w:rsidR="00E9102C">
          <w:rPr>
            <w:noProof/>
            <w:webHidden/>
          </w:rPr>
          <w:t>19</w:t>
        </w:r>
        <w:r w:rsidR="00E9102C">
          <w:rPr>
            <w:noProof/>
            <w:webHidden/>
          </w:rPr>
          <w:fldChar w:fldCharType="end"/>
        </w:r>
      </w:hyperlink>
    </w:p>
    <w:p w14:paraId="56939F03" w14:textId="33577DDC" w:rsidR="00E9102C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116662259" w:history="1">
        <w:r w:rsidR="00E9102C" w:rsidRPr="008B5BBE">
          <w:rPr>
            <w:rStyle w:val="Hypertextovodkaz"/>
            <w:noProof/>
          </w:rPr>
          <w:t>Obrázek č. 16: Plánek na prodloužení Bakerloo line</w:t>
        </w:r>
        <w:r w:rsidR="00E9102C">
          <w:rPr>
            <w:noProof/>
            <w:webHidden/>
          </w:rPr>
          <w:tab/>
        </w:r>
        <w:r w:rsidR="00E9102C">
          <w:rPr>
            <w:noProof/>
            <w:webHidden/>
          </w:rPr>
          <w:fldChar w:fldCharType="begin"/>
        </w:r>
        <w:r w:rsidR="00E9102C">
          <w:rPr>
            <w:noProof/>
            <w:webHidden/>
          </w:rPr>
          <w:instrText xml:space="preserve"> PAGEREF _Toc116662259 \h </w:instrText>
        </w:r>
        <w:r w:rsidR="00E9102C">
          <w:rPr>
            <w:noProof/>
            <w:webHidden/>
          </w:rPr>
        </w:r>
        <w:r w:rsidR="00E9102C">
          <w:rPr>
            <w:noProof/>
            <w:webHidden/>
          </w:rPr>
          <w:fldChar w:fldCharType="separate"/>
        </w:r>
        <w:r w:rsidR="00E9102C">
          <w:rPr>
            <w:noProof/>
            <w:webHidden/>
          </w:rPr>
          <w:t>20</w:t>
        </w:r>
        <w:r w:rsidR="00E9102C">
          <w:rPr>
            <w:noProof/>
            <w:webHidden/>
          </w:rPr>
          <w:fldChar w:fldCharType="end"/>
        </w:r>
      </w:hyperlink>
    </w:p>
    <w:p w14:paraId="44DF25C3" w14:textId="78480C41" w:rsidR="00CA0F00" w:rsidRDefault="006B7B0F" w:rsidP="00CA0F00">
      <w:pPr>
        <w:rPr>
          <w:lang w:eastAsia="cs-CZ"/>
        </w:rPr>
        <w:sectPr w:rsidR="00CA0F00" w:rsidSect="006753E6">
          <w:headerReference w:type="default" r:id="rId11"/>
          <w:pgSz w:w="11906" w:h="16838"/>
          <w:pgMar w:top="1417" w:right="1417" w:bottom="1417" w:left="1417" w:header="567" w:footer="567" w:gutter="0"/>
          <w:pgNumType w:start="1"/>
          <w:cols w:space="708"/>
          <w:titlePg/>
          <w:docGrid w:linePitch="360"/>
        </w:sectPr>
      </w:pPr>
      <w:r>
        <w:rPr>
          <w:lang w:eastAsia="cs-CZ"/>
        </w:rPr>
        <w:fldChar w:fldCharType="end"/>
      </w:r>
    </w:p>
    <w:p w14:paraId="787BA033" w14:textId="1E91E493" w:rsidR="00774814" w:rsidRPr="00755F14" w:rsidRDefault="008D58A6" w:rsidP="00916138">
      <w:pPr>
        <w:pStyle w:val="Nadpis1"/>
        <w:numPr>
          <w:ilvl w:val="0"/>
          <w:numId w:val="0"/>
        </w:numPr>
      </w:pPr>
      <w:bookmarkStart w:id="0" w:name="_Toc116642410"/>
      <w:bookmarkStart w:id="1" w:name="_Toc116662199"/>
      <w:r w:rsidRPr="00755F14">
        <w:lastRenderedPageBreak/>
        <w:t>Úvod</w:t>
      </w:r>
      <w:bookmarkEnd w:id="0"/>
      <w:bookmarkEnd w:id="1"/>
    </w:p>
    <w:p w14:paraId="06F4124E" w14:textId="379DEE26" w:rsidR="00875E5E" w:rsidRDefault="00A72005" w:rsidP="00B70D42">
      <w:r>
        <w:t xml:space="preserve">Práci na toto téma jsem se rozhodl napsat z důvodu, </w:t>
      </w:r>
      <w:r w:rsidR="00823669">
        <w:t xml:space="preserve">že </w:t>
      </w:r>
      <w:r w:rsidR="003C795B">
        <w:t>l</w:t>
      </w:r>
      <w:r w:rsidR="002709C3">
        <w:t>ondýnské</w:t>
      </w:r>
      <w:r w:rsidR="00823669">
        <w:t xml:space="preserve"> metro </w:t>
      </w:r>
      <w:r w:rsidR="00ED732F">
        <w:t xml:space="preserve">je </w:t>
      </w:r>
      <w:r w:rsidR="00823669">
        <w:t xml:space="preserve">jednou velkou kuriozitou a nedílnou </w:t>
      </w:r>
      <w:r w:rsidR="005E3BCC">
        <w:t>součástí</w:t>
      </w:r>
      <w:r w:rsidR="00823669">
        <w:t xml:space="preserve"> </w:t>
      </w:r>
      <w:r w:rsidR="008577AA">
        <w:t xml:space="preserve">dalšího vývoje systémů podzemní dráhy. </w:t>
      </w:r>
    </w:p>
    <w:p w14:paraId="7619244C" w14:textId="71BCAFAB" w:rsidR="00DD7469" w:rsidRDefault="00875E5E" w:rsidP="00B70D42">
      <w:r>
        <w:t xml:space="preserve">Od samotného počátku plánování až do dnešní doby </w:t>
      </w:r>
      <w:r w:rsidR="007E7601">
        <w:t xml:space="preserve">si dokázalo </w:t>
      </w:r>
      <w:r w:rsidR="005E3BCC">
        <w:t>londýnské</w:t>
      </w:r>
      <w:r w:rsidR="007E7601">
        <w:t xml:space="preserve"> metro ponechat své původní rysy, </w:t>
      </w:r>
      <w:r w:rsidR="006013DE">
        <w:t>zároveň</w:t>
      </w:r>
      <w:r w:rsidR="002709C3">
        <w:t xml:space="preserve"> do nich</w:t>
      </w:r>
      <w:r w:rsidR="007E7601">
        <w:t xml:space="preserve"> zakomponovat i moderní technologie, díky kterým </w:t>
      </w:r>
      <w:r w:rsidR="00DD7469">
        <w:t xml:space="preserve">nezaostává pozadu </w:t>
      </w:r>
      <w:r w:rsidR="006013DE">
        <w:t xml:space="preserve">ve světě. </w:t>
      </w:r>
      <w:r w:rsidR="00DD7469">
        <w:t xml:space="preserve"> </w:t>
      </w:r>
    </w:p>
    <w:p w14:paraId="7FEE6EDE" w14:textId="3B7FBAEE" w:rsidR="004D2374" w:rsidRDefault="006013DE" w:rsidP="00B70D42">
      <w:r>
        <w:t xml:space="preserve">Tato práce </w:t>
      </w:r>
      <w:r w:rsidR="00D753B2">
        <w:t xml:space="preserve">bude pojednávat o </w:t>
      </w:r>
      <w:r w:rsidR="001B0FEB">
        <w:t xml:space="preserve">vývoji tohoto systému, jeho </w:t>
      </w:r>
      <w:r w:rsidR="00A00258">
        <w:t>nynější</w:t>
      </w:r>
      <w:r w:rsidR="001B0FEB">
        <w:t xml:space="preserve"> podobě a budoucnosti.</w:t>
      </w:r>
    </w:p>
    <w:p w14:paraId="5DFA9433" w14:textId="43FDF009" w:rsidR="00774814" w:rsidRPr="00755F14" w:rsidRDefault="001B0FEB" w:rsidP="00B70D42">
      <w:r>
        <w:t xml:space="preserve"> </w:t>
      </w:r>
      <w:r w:rsidR="00774814" w:rsidRPr="00755F14">
        <w:br w:type="page"/>
      </w:r>
    </w:p>
    <w:p w14:paraId="016F1C00" w14:textId="40E5BB0B" w:rsidR="008D58A6" w:rsidRPr="00755F14" w:rsidRDefault="00EC01CA" w:rsidP="003C61D0">
      <w:pPr>
        <w:pStyle w:val="Nadpis1"/>
      </w:pPr>
      <w:bookmarkStart w:id="2" w:name="_Toc116642411"/>
      <w:bookmarkStart w:id="3" w:name="_Toc116662200"/>
      <w:r w:rsidRPr="00755F14">
        <w:lastRenderedPageBreak/>
        <w:t>Základní informace</w:t>
      </w:r>
      <w:bookmarkEnd w:id="2"/>
      <w:bookmarkEnd w:id="3"/>
    </w:p>
    <w:p w14:paraId="36CBD608" w14:textId="3CA71880" w:rsidR="007B0B36" w:rsidRDefault="008B08DB" w:rsidP="00727A4B">
      <w:r>
        <w:t>Londýnské metro (v a</w:t>
      </w:r>
      <w:r w:rsidR="00D038E5">
        <w:t>ngličtině</w:t>
      </w:r>
      <w:r>
        <w:t xml:space="preserve"> „London underground“ nebo </w:t>
      </w:r>
      <w:r w:rsidR="00811837">
        <w:t xml:space="preserve">také „the Tube“) </w:t>
      </w:r>
      <w:r w:rsidR="00E72E6B">
        <w:t>je pilířem městské hromadné dopravy jak v Londýně, tak i jeho okolí</w:t>
      </w:r>
      <w:r w:rsidR="00180EA4">
        <w:t xml:space="preserve">. Tento systém </w:t>
      </w:r>
      <w:r w:rsidR="000A2197">
        <w:t>začaly</w:t>
      </w:r>
      <w:r w:rsidR="00180EA4">
        <w:t xml:space="preserve"> budovat </w:t>
      </w:r>
      <w:r w:rsidR="00757A8A">
        <w:t xml:space="preserve">kolem 50. let 19. století </w:t>
      </w:r>
      <w:r w:rsidR="003E6B37">
        <w:t>dvě</w:t>
      </w:r>
      <w:r w:rsidR="00680E03">
        <w:t xml:space="preserve"> společnosti, </w:t>
      </w:r>
      <w:r w:rsidR="00F57380">
        <w:t xml:space="preserve">the Great Western Railway </w:t>
      </w:r>
      <w:r w:rsidR="0057311D">
        <w:t xml:space="preserve">(dále jen </w:t>
      </w:r>
      <w:r w:rsidR="004D787F">
        <w:t>„</w:t>
      </w:r>
      <w:r w:rsidR="0057311D">
        <w:t>GWR</w:t>
      </w:r>
      <w:r w:rsidR="004D787F">
        <w:t>“</w:t>
      </w:r>
      <w:r w:rsidR="0057311D">
        <w:t xml:space="preserve">) </w:t>
      </w:r>
      <w:r w:rsidR="00F57380">
        <w:t xml:space="preserve">a </w:t>
      </w:r>
      <w:r w:rsidR="0057311D">
        <w:t xml:space="preserve">the Great Northern Railway (dále jen </w:t>
      </w:r>
      <w:r w:rsidR="004D787F">
        <w:t>„</w:t>
      </w:r>
      <w:r w:rsidR="0057311D">
        <w:t>GNR</w:t>
      </w:r>
      <w:r w:rsidR="004D787F">
        <w:t>“</w:t>
      </w:r>
      <w:r w:rsidR="0057311D">
        <w:t>)</w:t>
      </w:r>
      <w:r w:rsidR="000F7B40">
        <w:t xml:space="preserve">. </w:t>
      </w:r>
    </w:p>
    <w:p w14:paraId="7D21A01E" w14:textId="17BAE0C0" w:rsidR="00B100A7" w:rsidRDefault="000F7B40" w:rsidP="00727A4B">
      <w:r>
        <w:t xml:space="preserve">I přes počáteční neúspěchy celého projektu </w:t>
      </w:r>
      <w:r w:rsidR="00EA2989">
        <w:t>a finanční potíže</w:t>
      </w:r>
      <w:r w:rsidR="003E5C33">
        <w:t xml:space="preserve"> se </w:t>
      </w:r>
      <w:r w:rsidR="008E5E5E">
        <w:t xml:space="preserve">10. </w:t>
      </w:r>
      <w:r w:rsidR="003E5C33">
        <w:t>ledn</w:t>
      </w:r>
      <w:r w:rsidR="008E5E5E">
        <w:t>a</w:t>
      </w:r>
      <w:r w:rsidR="003E5C33">
        <w:t xml:space="preserve"> roku 1863 otvírá první úsek</w:t>
      </w:r>
      <w:r w:rsidR="000A2197">
        <w:t>, linka a společnost</w:t>
      </w:r>
      <w:r w:rsidR="00E8056B">
        <w:t xml:space="preserve"> tehdy pojmenován</w:t>
      </w:r>
      <w:r w:rsidR="008466D2">
        <w:t>a</w:t>
      </w:r>
      <w:r w:rsidR="00E8056B">
        <w:t xml:space="preserve"> Metropolitan Railway</w:t>
      </w:r>
      <w:r w:rsidR="000019F2">
        <w:t xml:space="preserve"> </w:t>
      </w:r>
      <w:r w:rsidR="00A27063">
        <w:t>s</w:t>
      </w:r>
      <w:r w:rsidR="000A2197">
        <w:t> oporou v</w:t>
      </w:r>
      <w:r w:rsidR="00C001EB">
        <w:t xml:space="preserve"> GWR. </w:t>
      </w:r>
      <w:r w:rsidR="00307E56">
        <w:t>První den provozu bylo přepraveno cca 38 000</w:t>
      </w:r>
      <w:r w:rsidR="005F5D29">
        <w:t xml:space="preserve"> </w:t>
      </w:r>
      <w:r w:rsidR="00307E56">
        <w:t>cestujících</w:t>
      </w:r>
      <w:r w:rsidR="00845CFB">
        <w:t xml:space="preserve"> a kolem roku 1880 přepravovalo metro </w:t>
      </w:r>
      <w:r w:rsidR="005275DF">
        <w:t xml:space="preserve">již </w:t>
      </w:r>
      <w:r w:rsidR="00845CFB">
        <w:t>40</w:t>
      </w:r>
      <w:r w:rsidR="00B44388">
        <w:t xml:space="preserve"> mil</w:t>
      </w:r>
      <w:r w:rsidR="00A60B08">
        <w:t>ionů</w:t>
      </w:r>
      <w:r w:rsidR="00B44388">
        <w:t xml:space="preserve"> </w:t>
      </w:r>
      <w:r w:rsidR="00C90AB1">
        <w:t>cestujících</w:t>
      </w:r>
      <w:r w:rsidR="00B44388">
        <w:t xml:space="preserve"> ročně. </w:t>
      </w:r>
      <w:r w:rsidR="003E717E">
        <w:t xml:space="preserve">Postupně </w:t>
      </w:r>
      <w:r w:rsidR="00740E70">
        <w:t>se</w:t>
      </w:r>
      <w:r w:rsidR="00007436">
        <w:t xml:space="preserve"> přidávaly další linky</w:t>
      </w:r>
      <w:r w:rsidR="00C90AB1">
        <w:t xml:space="preserve">, na kterých </w:t>
      </w:r>
      <w:r w:rsidR="009A0907">
        <w:t>zajišťovali služby noví dopravci.</w:t>
      </w:r>
    </w:p>
    <w:p w14:paraId="2C69240B" w14:textId="43A76CF9" w:rsidR="00B100A7" w:rsidRDefault="00DE6F0D" w:rsidP="00727A4B">
      <w:r>
        <w:t xml:space="preserve">V roce </w:t>
      </w:r>
      <w:r w:rsidR="00310B5A">
        <w:t xml:space="preserve">1933 </w:t>
      </w:r>
      <w:r w:rsidR="00B1410A">
        <w:t xml:space="preserve">vznikl první větší dopravní podnik, London Passenger Transport Board, </w:t>
      </w:r>
      <w:r w:rsidR="00851D62">
        <w:t xml:space="preserve">do kterého byly sjednoceny všechny doposud existující linky metra, kromě Waterloo and City line, dále tramvaje a autobusy. </w:t>
      </w:r>
      <w:r w:rsidR="00A41B4D">
        <w:t>Během 2. svět</w:t>
      </w:r>
      <w:r w:rsidR="00EB3CD5">
        <w:t xml:space="preserve">ové války </w:t>
      </w:r>
      <w:r w:rsidR="000127A0">
        <w:t>byl provoz</w:t>
      </w:r>
      <w:r w:rsidR="00EB3CD5">
        <w:t xml:space="preserve"> </w:t>
      </w:r>
      <w:r w:rsidR="00C4661A">
        <w:t xml:space="preserve">na většině </w:t>
      </w:r>
      <w:r w:rsidR="003207D8">
        <w:t>linek</w:t>
      </w:r>
      <w:r w:rsidR="00C4661A">
        <w:t xml:space="preserve"> zastaven a stanice se používal</w:t>
      </w:r>
      <w:r w:rsidR="003207D8">
        <w:t>y</w:t>
      </w:r>
      <w:r w:rsidR="00C4661A">
        <w:t xml:space="preserve"> jako </w:t>
      </w:r>
      <w:r w:rsidR="006A5FC9">
        <w:t>proti náletové</w:t>
      </w:r>
      <w:r w:rsidR="00C4661A">
        <w:t xml:space="preserve"> kryty</w:t>
      </w:r>
      <w:r w:rsidR="00DA2EA0">
        <w:t xml:space="preserve">. </w:t>
      </w:r>
      <w:r w:rsidR="00154956">
        <w:t>Během dalších let se síť rozrůstala a měnil</w:t>
      </w:r>
      <w:r w:rsidR="007A579A">
        <w:t>y se podniky</w:t>
      </w:r>
      <w:r w:rsidR="00073D05">
        <w:t>.</w:t>
      </w:r>
      <w:r w:rsidR="00D852CC">
        <w:t xml:space="preserve"> </w:t>
      </w:r>
      <w:r w:rsidR="00073D05">
        <w:t>V</w:t>
      </w:r>
      <w:r w:rsidR="00D852CC">
        <w:t xml:space="preserve"> roce 1948 </w:t>
      </w:r>
      <w:r w:rsidR="00AB0CEE">
        <w:t xml:space="preserve">bylo metro a celý dopravní systém Londýna znárodněno a převedeno pod národní </w:t>
      </w:r>
      <w:r w:rsidR="002E48AD">
        <w:t>výbor pro dopravu, tzv. British Transport Commission (</w:t>
      </w:r>
      <w:r w:rsidR="004D787F">
        <w:t>BTC</w:t>
      </w:r>
      <w:r w:rsidR="002E48AD">
        <w:t>)</w:t>
      </w:r>
      <w:r w:rsidR="00CB73D5">
        <w:t>, kter</w:t>
      </w:r>
      <w:r w:rsidR="00A816C0">
        <w:t>ý</w:t>
      </w:r>
      <w:r w:rsidR="00CB73D5">
        <w:t xml:space="preserve"> se o tyto systémy a také o</w:t>
      </w:r>
      <w:r w:rsidR="00073D05">
        <w:t> </w:t>
      </w:r>
      <w:r w:rsidR="00CB73D5">
        <w:t xml:space="preserve">zbytek celkové dopravy ve Spojeném Království měl starat. </w:t>
      </w:r>
    </w:p>
    <w:p w14:paraId="2C9C1680" w14:textId="5416867D" w:rsidR="00C313E1" w:rsidRDefault="00B100A7" w:rsidP="00727A4B">
      <w:r>
        <w:t>Dnes</w:t>
      </w:r>
      <w:r w:rsidR="002633F8">
        <w:t xml:space="preserve"> se o londýnské metro stará</w:t>
      </w:r>
      <w:r w:rsidR="00322476">
        <w:t xml:space="preserve"> dopravce</w:t>
      </w:r>
      <w:r w:rsidR="002633F8">
        <w:t xml:space="preserve"> TfL (Transport for London)</w:t>
      </w:r>
      <w:r w:rsidR="009B04AF">
        <w:t xml:space="preserve">, díky kterému </w:t>
      </w:r>
      <w:r w:rsidR="002D21BF">
        <w:t>m</w:t>
      </w:r>
      <w:r w:rsidR="00322476">
        <w:t>ají</w:t>
      </w:r>
      <w:r w:rsidR="002D21BF">
        <w:t xml:space="preserve"> karty Oyster (jejich verze lítačky), nové souprav</w:t>
      </w:r>
      <w:r w:rsidR="00C21B7F">
        <w:t>y,</w:t>
      </w:r>
      <w:r w:rsidR="006436F9">
        <w:t xml:space="preserve"> revitalizaci celé sítě,</w:t>
      </w:r>
      <w:r w:rsidR="00C21B7F">
        <w:t xml:space="preserve"> rozšíření a další projekty na zlepšení dopravní obslužnosti residentů Londýna a bezprostředního okolí. </w:t>
      </w:r>
    </w:p>
    <w:p w14:paraId="660FDE32" w14:textId="2EE0C92B" w:rsidR="00154AFE" w:rsidRDefault="00734D30" w:rsidP="00727A4B">
      <w:r>
        <w:t>K roku 2022</w:t>
      </w:r>
      <w:r w:rsidR="00B1222B">
        <w:t xml:space="preserve"> má londýnské metro 11 linek, z nichž </w:t>
      </w:r>
      <w:r w:rsidR="007D42BB">
        <w:t xml:space="preserve">jsou 4 </w:t>
      </w:r>
      <w:r w:rsidR="00D326BE">
        <w:t>hloubené</w:t>
      </w:r>
      <w:r w:rsidR="007D42BB">
        <w:t xml:space="preserve"> a </w:t>
      </w:r>
      <w:r w:rsidR="009570F1">
        <w:t>7</w:t>
      </w:r>
      <w:r w:rsidR="007D42BB">
        <w:t xml:space="preserve"> </w:t>
      </w:r>
      <w:r w:rsidR="00D326BE">
        <w:t>ražených</w:t>
      </w:r>
      <w:r w:rsidR="007D42BB">
        <w:t xml:space="preserve">, </w:t>
      </w:r>
      <w:r w:rsidR="00C175CD">
        <w:t xml:space="preserve">obsluhuje </w:t>
      </w:r>
      <w:r w:rsidR="004C4E1D">
        <w:t>kolem 272 stanic,</w:t>
      </w:r>
      <w:r w:rsidR="00A4006F">
        <w:t xml:space="preserve"> disponuje </w:t>
      </w:r>
      <w:r w:rsidR="00A67EBD">
        <w:t>8 typy souprav</w:t>
      </w:r>
      <w:r w:rsidR="004C4E1D">
        <w:t xml:space="preserve"> a </w:t>
      </w:r>
      <w:r w:rsidR="00832ACC">
        <w:t xml:space="preserve">celý systém je </w:t>
      </w:r>
      <w:r w:rsidR="001E19FC">
        <w:t>zhruba</w:t>
      </w:r>
      <w:r w:rsidR="00832ACC">
        <w:t xml:space="preserve"> 400</w:t>
      </w:r>
      <w:r w:rsidR="002D2FB5">
        <w:t> </w:t>
      </w:r>
      <w:r w:rsidR="00832ACC">
        <w:t>km dlouhý</w:t>
      </w:r>
      <w:r w:rsidR="006B6275">
        <w:t xml:space="preserve">. </w:t>
      </w:r>
      <w:r w:rsidR="0043659F">
        <w:t xml:space="preserve">Poslední větší změna proběhla </w:t>
      </w:r>
      <w:r w:rsidR="002D2FB5">
        <w:t>v </w:t>
      </w:r>
      <w:r w:rsidR="00A8555A">
        <w:t>září</w:t>
      </w:r>
      <w:r w:rsidR="002D2FB5">
        <w:t xml:space="preserve"> roku</w:t>
      </w:r>
      <w:r w:rsidR="00A8555A">
        <w:t xml:space="preserve"> 2021, kdy byla prodloužena </w:t>
      </w:r>
      <w:r w:rsidR="00BE79DF">
        <w:t xml:space="preserve">Northern line </w:t>
      </w:r>
      <w:r w:rsidR="00507A42">
        <w:t xml:space="preserve">ze stanice Kennington do </w:t>
      </w:r>
      <w:r w:rsidR="007D30BC">
        <w:t xml:space="preserve">Battersea Power Station. </w:t>
      </w:r>
    </w:p>
    <w:p w14:paraId="21502D5E" w14:textId="7997C508" w:rsidR="00DA510A" w:rsidRPr="00755F14" w:rsidRDefault="00074D9A" w:rsidP="00074D9A">
      <w:pPr>
        <w:jc w:val="center"/>
      </w:pPr>
      <w:r>
        <w:rPr>
          <w:noProof/>
        </w:rPr>
        <w:drawing>
          <wp:inline distT="0" distB="0" distL="0" distR="0" wp14:anchorId="5E83494C" wp14:editId="10579AEE">
            <wp:extent cx="1372183" cy="1115201"/>
            <wp:effectExtent l="0" t="0" r="0" b="8890"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47" cy="112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4ECB0" w14:textId="1599CC59" w:rsidR="005B58B1" w:rsidRPr="006B7B0F" w:rsidRDefault="00B83924" w:rsidP="006B7B0F">
      <w:pPr>
        <w:pStyle w:val="Titulek"/>
      </w:pPr>
      <w:bookmarkStart w:id="4" w:name="_Toc116662244"/>
      <w:r w:rsidRPr="006B7B0F">
        <w:t xml:space="preserve">Obrázek </w:t>
      </w:r>
      <w:r w:rsidR="00D81164">
        <w:t xml:space="preserve">č. </w:t>
      </w:r>
      <w:r w:rsidRPr="006B7B0F">
        <w:t xml:space="preserve">1: </w:t>
      </w:r>
      <w:r w:rsidR="00074D9A" w:rsidRPr="006B7B0F">
        <w:t xml:space="preserve">Logo </w:t>
      </w:r>
      <w:r w:rsidR="009B67D9" w:rsidRPr="006B7B0F">
        <w:t>londýnského metra</w:t>
      </w:r>
      <w:bookmarkEnd w:id="4"/>
    </w:p>
    <w:p w14:paraId="165359C9" w14:textId="171ABD88" w:rsidR="000A056C" w:rsidRDefault="00FD1190" w:rsidP="000A056C">
      <w:pPr>
        <w:pStyle w:val="Nadpis1"/>
      </w:pPr>
      <w:bookmarkStart w:id="5" w:name="_Toc116642412"/>
      <w:bookmarkStart w:id="6" w:name="_Toc116662201"/>
      <w:r>
        <w:lastRenderedPageBreak/>
        <w:t>Historie</w:t>
      </w:r>
      <w:bookmarkEnd w:id="5"/>
      <w:bookmarkEnd w:id="6"/>
    </w:p>
    <w:p w14:paraId="77E5D302" w14:textId="320DA9D8" w:rsidR="001E27CA" w:rsidRPr="001E27CA" w:rsidRDefault="001E27CA" w:rsidP="001E27CA">
      <w:pPr>
        <w:pStyle w:val="Nadpis2"/>
      </w:pPr>
      <w:bookmarkStart w:id="7" w:name="_Toc116642413"/>
      <w:bookmarkStart w:id="8" w:name="_Toc116662202"/>
      <w:r>
        <w:t>Počátky a první kilometry metra</w:t>
      </w:r>
      <w:bookmarkEnd w:id="7"/>
      <w:bookmarkEnd w:id="8"/>
    </w:p>
    <w:p w14:paraId="1CACF856" w14:textId="5C331619" w:rsidR="00544E8F" w:rsidRDefault="00A20762" w:rsidP="00CE4A46">
      <w:r>
        <w:t xml:space="preserve">Na začátku 19. století prožíval svět </w:t>
      </w:r>
      <w:r w:rsidR="005834C1">
        <w:t>železniční rozkvět</w:t>
      </w:r>
      <w:r w:rsidR="00687EE1">
        <w:t>, po celém světě se stavěly železniční sítě</w:t>
      </w:r>
      <w:r w:rsidR="004B11D9">
        <w:t>.</w:t>
      </w:r>
      <w:r w:rsidR="00687EE1">
        <w:t xml:space="preserve"> </w:t>
      </w:r>
      <w:r w:rsidR="00D06A12">
        <w:t>S</w:t>
      </w:r>
      <w:r w:rsidR="00AC66F8">
        <w:t xml:space="preserve">pojené království nebylo </w:t>
      </w:r>
      <w:r w:rsidR="00291F73">
        <w:t>výjimkou,</w:t>
      </w:r>
      <w:r w:rsidR="004B11D9">
        <w:t xml:space="preserve"> a</w:t>
      </w:r>
      <w:r w:rsidR="007B5F68">
        <w:t xml:space="preserve"> právě díky tomu vedlo </w:t>
      </w:r>
      <w:r w:rsidR="00740DF0">
        <w:t xml:space="preserve">hodně nově stavěných cest právě do Londýna. </w:t>
      </w:r>
      <w:r w:rsidR="00297D50">
        <w:t xml:space="preserve">Postupně </w:t>
      </w:r>
      <w:r w:rsidR="00381D7B">
        <w:t xml:space="preserve">zde začal vznikat problém a to ten, že každý dopravce si budoval své vlastní nádraží na hranici </w:t>
      </w:r>
      <w:r w:rsidR="000F4EFA">
        <w:t>Londýna, s tím, že některá nově postavená nádraží byla</w:t>
      </w:r>
      <w:r w:rsidR="008E7939">
        <w:t xml:space="preserve"> vzdálená</w:t>
      </w:r>
      <w:r w:rsidR="000F4EFA">
        <w:t xml:space="preserve"> i</w:t>
      </w:r>
      <w:r w:rsidR="008E7939">
        <w:t> </w:t>
      </w:r>
      <w:r w:rsidR="000F4EFA">
        <w:t>kilometry od městského centra</w:t>
      </w:r>
      <w:r w:rsidR="00271E80">
        <w:t xml:space="preserve"> (kolem roku 1850 to </w:t>
      </w:r>
      <w:r w:rsidR="005A3370">
        <w:t>bylo</w:t>
      </w:r>
      <w:r w:rsidR="00271E80">
        <w:t xml:space="preserve"> 7 nádraží)</w:t>
      </w:r>
      <w:r w:rsidR="000F4EFA">
        <w:t xml:space="preserve">. </w:t>
      </w:r>
      <w:r w:rsidR="005706E8">
        <w:t>Během 30. let 19. stol</w:t>
      </w:r>
      <w:r w:rsidR="00A05CED">
        <w:t xml:space="preserve">etí </w:t>
      </w:r>
      <w:r w:rsidR="00462133">
        <w:t xml:space="preserve">si </w:t>
      </w:r>
      <w:r w:rsidR="000808A4">
        <w:t xml:space="preserve">jak </w:t>
      </w:r>
      <w:r w:rsidR="00462133">
        <w:t>dopravci</w:t>
      </w:r>
      <w:r w:rsidR="000808A4">
        <w:t>,</w:t>
      </w:r>
      <w:r w:rsidR="005C368A">
        <w:t xml:space="preserve"> tak vedení </w:t>
      </w:r>
      <w:r w:rsidR="000808A4">
        <w:t xml:space="preserve">města </w:t>
      </w:r>
      <w:r w:rsidR="005C368A">
        <w:t>uvědom</w:t>
      </w:r>
      <w:r w:rsidR="000808A4">
        <w:t>ili</w:t>
      </w:r>
      <w:r w:rsidR="005C368A">
        <w:t xml:space="preserve">, že je potřeba s tímto problémem něco dělat </w:t>
      </w:r>
      <w:r w:rsidR="00462133">
        <w:t>a</w:t>
      </w:r>
      <w:r w:rsidR="005A3370">
        <w:t> </w:t>
      </w:r>
      <w:r w:rsidR="008669AC">
        <w:t xml:space="preserve">vzniklo mnoho nápadů na </w:t>
      </w:r>
      <w:r w:rsidR="00227B38">
        <w:t>změnu celého systému</w:t>
      </w:r>
      <w:r w:rsidR="00694469">
        <w:t xml:space="preserve">, mezi nimi i </w:t>
      </w:r>
      <w:r w:rsidR="00962370">
        <w:t xml:space="preserve">projekt o provozování podzemní železnice o širokém rozchodu, který byl základem pro budování celého systému </w:t>
      </w:r>
      <w:r w:rsidR="005D45D2">
        <w:t xml:space="preserve">dnešního </w:t>
      </w:r>
      <w:r w:rsidR="00962370">
        <w:t xml:space="preserve">metra. </w:t>
      </w:r>
    </w:p>
    <w:p w14:paraId="053E584F" w14:textId="51506033" w:rsidR="005564B5" w:rsidRDefault="004E4576" w:rsidP="00CE4A46">
      <w:r>
        <w:t>V roce 1854 dostal</w:t>
      </w:r>
      <w:r w:rsidR="005A7BDC">
        <w:t xml:space="preserve">a Metropolitan Railway </w:t>
      </w:r>
      <w:r w:rsidR="00A3055F">
        <w:t>povolení pro výsta</w:t>
      </w:r>
      <w:r w:rsidR="00521944">
        <w:t xml:space="preserve">vbu podzemní </w:t>
      </w:r>
      <w:r w:rsidR="00D941AB">
        <w:t xml:space="preserve">širokorozchodné železniční dráhy </w:t>
      </w:r>
      <w:r w:rsidR="00521944">
        <w:t>v trase Farringdon – King’s Cross</w:t>
      </w:r>
      <w:r w:rsidR="008F0AE4">
        <w:t>, bohužel výstavba nezačala do roku 1860</w:t>
      </w:r>
      <w:r w:rsidR="00872072">
        <w:t xml:space="preserve"> kvůli finančním problémům. </w:t>
      </w:r>
      <w:r w:rsidR="00894C54">
        <w:t>Tato 6</w:t>
      </w:r>
      <w:r w:rsidR="00872072">
        <w:t xml:space="preserve"> km dlouhá trasa </w:t>
      </w:r>
      <w:r w:rsidR="006D3016">
        <w:t xml:space="preserve">byla otevřena 10. září 1863 s parními lokomotivami a </w:t>
      </w:r>
      <w:r w:rsidR="00894C54">
        <w:t>dřevěnými vozy</w:t>
      </w:r>
      <w:r w:rsidR="00F24DDE">
        <w:t xml:space="preserve">, s tím, že první den provozu </w:t>
      </w:r>
      <w:r w:rsidR="00A455F2">
        <w:t>bylo přepraveno</w:t>
      </w:r>
      <w:r w:rsidR="00F24DDE">
        <w:t xml:space="preserve"> cca 38 000 cestujících a </w:t>
      </w:r>
      <w:r w:rsidR="00F45463">
        <w:t xml:space="preserve">společnost si musela </w:t>
      </w:r>
      <w:r w:rsidR="00845D11">
        <w:t>vypůjčit další lokomotivy a v</w:t>
      </w:r>
      <w:r w:rsidR="003C2461">
        <w:t>ozy</w:t>
      </w:r>
      <w:r w:rsidR="00845D11">
        <w:t xml:space="preserve"> od </w:t>
      </w:r>
      <w:r w:rsidR="00413C01">
        <w:t xml:space="preserve">dopravců </w:t>
      </w:r>
      <w:r w:rsidR="00951B35">
        <w:t xml:space="preserve">z </w:t>
      </w:r>
      <w:r w:rsidR="00C14F19">
        <w:t>klasické</w:t>
      </w:r>
      <w:r w:rsidR="00413C01">
        <w:t xml:space="preserve"> železnice</w:t>
      </w:r>
      <w:r w:rsidR="00845D11">
        <w:t>.</w:t>
      </w:r>
    </w:p>
    <w:p w14:paraId="1E7BD87B" w14:textId="244BC8F4" w:rsidR="0042607D" w:rsidRDefault="001F793D" w:rsidP="00CE4A46">
      <w:r>
        <w:t xml:space="preserve">Díky </w:t>
      </w:r>
      <w:r w:rsidR="00464664">
        <w:t>celkovému úspěchu M</w:t>
      </w:r>
      <w:r w:rsidR="005A7BDC">
        <w:t>etropolitan Railway</w:t>
      </w:r>
      <w:r w:rsidR="00464664">
        <w:t xml:space="preserve"> se v prosinci roku 1863 rozhodla </w:t>
      </w:r>
      <w:r w:rsidR="00C14F19">
        <w:t>H</w:t>
      </w:r>
      <w:r w:rsidR="00464664">
        <w:t>orní komora parlamentu pro vytvoření speciální komise,</w:t>
      </w:r>
      <w:r w:rsidR="00CC051C">
        <w:t xml:space="preserve"> která měla </w:t>
      </w:r>
      <w:r w:rsidR="00E642D8">
        <w:t xml:space="preserve">za úkol se o </w:t>
      </w:r>
      <w:r w:rsidR="009D097E">
        <w:t>tyto železnice (metro)</w:t>
      </w:r>
      <w:r w:rsidR="00E642D8">
        <w:t xml:space="preserve"> v Londýně starat (z </w:t>
      </w:r>
      <w:r w:rsidR="00D24216">
        <w:t xml:space="preserve">legálního hlediska) a </w:t>
      </w:r>
      <w:r w:rsidR="00550A08">
        <w:t>naléhavě</w:t>
      </w:r>
      <w:r w:rsidR="00D24216">
        <w:t xml:space="preserve"> doporučila</w:t>
      </w:r>
      <w:r w:rsidR="00E82027">
        <w:t xml:space="preserve"> </w:t>
      </w:r>
      <w:r w:rsidR="009D097E">
        <w:t>okružní linku, která by spojovala většinu, nebo</w:t>
      </w:r>
      <w:r w:rsidR="00E7593A">
        <w:t xml:space="preserve"> v lepším případě</w:t>
      </w:r>
      <w:r w:rsidR="009D097E">
        <w:t xml:space="preserve"> všechny </w:t>
      </w:r>
      <w:r w:rsidR="008E3180">
        <w:t xml:space="preserve">železniční terminály v Londýně. Ihned po založení tato komise odsouhlasila prodloužení již existující </w:t>
      </w:r>
      <w:r w:rsidR="005A7BDC">
        <w:t xml:space="preserve">trati </w:t>
      </w:r>
      <w:r w:rsidR="00E64853">
        <w:t xml:space="preserve">do částí města jako Moorgate, Kensington Olympia, Swiss Cottage, Hammersmith a Paddington a také </w:t>
      </w:r>
      <w:r w:rsidR="000019F2">
        <w:t xml:space="preserve">podpořila plán na vytvoření další společnosti, </w:t>
      </w:r>
      <w:r w:rsidR="005A7BDC">
        <w:t>Metropolitan District Railway</w:t>
      </w:r>
      <w:r w:rsidR="00CF1660">
        <w:t xml:space="preserve">, která </w:t>
      </w:r>
      <w:r w:rsidR="00AC74AD">
        <w:t>měla</w:t>
      </w:r>
      <w:r w:rsidR="00CF1660">
        <w:t xml:space="preserve"> </w:t>
      </w:r>
      <w:r w:rsidR="00C213CD">
        <w:t>společně s Metropolitan Railway dokonči</w:t>
      </w:r>
      <w:r w:rsidR="00AC74AD">
        <w:t>t</w:t>
      </w:r>
      <w:r w:rsidR="00C213CD">
        <w:t xml:space="preserve"> okruh okolo </w:t>
      </w:r>
      <w:r w:rsidR="00CE5C40">
        <w:t>všech n</w:t>
      </w:r>
      <w:r w:rsidR="00F9654B">
        <w:t xml:space="preserve">ádraží v Londýně. </w:t>
      </w:r>
      <w:r w:rsidR="00AC74AD">
        <w:t xml:space="preserve">V roce 1868 </w:t>
      </w:r>
      <w:r w:rsidR="00935A82">
        <w:t>byl otevřen</w:t>
      </w:r>
      <w:r w:rsidR="00AC74AD">
        <w:t xml:space="preserve"> první úsek Metropolitan District Railway mezi </w:t>
      </w:r>
      <w:r w:rsidR="00AF6F28">
        <w:t xml:space="preserve">Westminster a South Kensington, kam byla ve stejný rok také prodloužena Metropolitan </w:t>
      </w:r>
      <w:r w:rsidR="00541C12">
        <w:t xml:space="preserve">Railway. </w:t>
      </w:r>
    </w:p>
    <w:p w14:paraId="59431636" w14:textId="3B717FC4" w:rsidR="00853C34" w:rsidRDefault="009619AC" w:rsidP="00CE4A46">
      <w:r>
        <w:t>Během následujících let se</w:t>
      </w:r>
      <w:r w:rsidR="0005639C">
        <w:t xml:space="preserve"> i přes problémy </w:t>
      </w:r>
      <w:r w:rsidR="00243B6C">
        <w:t xml:space="preserve">síť </w:t>
      </w:r>
      <w:r w:rsidR="00C10B14">
        <w:t xml:space="preserve">železnic </w:t>
      </w:r>
      <w:r w:rsidR="00243B6C">
        <w:t xml:space="preserve">několikrát rozšířila a </w:t>
      </w:r>
      <w:r w:rsidR="00CB1CEC">
        <w:t xml:space="preserve">blížila </w:t>
      </w:r>
      <w:r w:rsidR="00C86531">
        <w:t xml:space="preserve">se </w:t>
      </w:r>
      <w:r w:rsidR="00CB1CEC">
        <w:t>již</w:t>
      </w:r>
      <w:r w:rsidR="00D52ECA">
        <w:t xml:space="preserve"> dříve navrhované okružní verzi</w:t>
      </w:r>
      <w:r w:rsidR="00C04AF9">
        <w:t>, kde by se oba dopravci setkal</w:t>
      </w:r>
      <w:r w:rsidR="007A5E13">
        <w:t>i</w:t>
      </w:r>
      <w:r w:rsidR="00C04AF9">
        <w:t xml:space="preserve"> </w:t>
      </w:r>
      <w:r w:rsidR="00D2572C">
        <w:t>v jednom bodě</w:t>
      </w:r>
      <w:r w:rsidR="00D52ECA">
        <w:t xml:space="preserve">. </w:t>
      </w:r>
      <w:r w:rsidR="00590731">
        <w:t xml:space="preserve">V polovině roku 1884 </w:t>
      </w:r>
      <w:r w:rsidR="00590731">
        <w:lastRenderedPageBreak/>
        <w:t xml:space="preserve">byl okruh dokončen a 17. října </w:t>
      </w:r>
      <w:r w:rsidR="00AE6457">
        <w:t>byl</w:t>
      </w:r>
      <w:r w:rsidR="00590731">
        <w:t xml:space="preserve"> oficiálně zahájen provoz. </w:t>
      </w:r>
      <w:r w:rsidR="00934162">
        <w:t xml:space="preserve"> </w:t>
      </w:r>
      <w:r w:rsidR="00ED5FF6">
        <w:t xml:space="preserve">Následoval rozvoj </w:t>
      </w:r>
      <w:r w:rsidR="00C86531">
        <w:t xml:space="preserve">sítě </w:t>
      </w:r>
      <w:r w:rsidR="00ED5FF6">
        <w:t xml:space="preserve">do částí jako </w:t>
      </w:r>
      <w:r w:rsidR="002C618D">
        <w:t>Richmond, Earl’s Court, Whitechapel a mnoho dalších.</w:t>
      </w:r>
    </w:p>
    <w:p w14:paraId="15739FE0" w14:textId="5537492F" w:rsidR="007A67BA" w:rsidRDefault="008615D9" w:rsidP="007A67BA">
      <w:pPr>
        <w:pStyle w:val="Nadpis2"/>
      </w:pPr>
      <w:bookmarkStart w:id="9" w:name="_Toc116642414"/>
      <w:bookmarkStart w:id="10" w:name="_Toc116662203"/>
      <w:r>
        <w:t xml:space="preserve">Začátek </w:t>
      </w:r>
      <w:r w:rsidR="000E7C0F">
        <w:t>ražených linek</w:t>
      </w:r>
      <w:r w:rsidR="00287CB4">
        <w:t xml:space="preserve"> </w:t>
      </w:r>
      <w:r w:rsidR="007A67BA">
        <w:t>a elektrifikace linek hloubených</w:t>
      </w:r>
      <w:bookmarkEnd w:id="9"/>
      <w:bookmarkEnd w:id="10"/>
    </w:p>
    <w:p w14:paraId="44FF6B0A" w14:textId="50DDA682" w:rsidR="00643963" w:rsidRPr="00643963" w:rsidRDefault="00643963" w:rsidP="00643963">
      <w:pPr>
        <w:pStyle w:val="Nadpis3"/>
      </w:pPr>
      <w:bookmarkStart w:id="11" w:name="_Toc116642415"/>
      <w:bookmarkStart w:id="12" w:name="_Toc116662204"/>
      <w:r>
        <w:t>Ražené linky</w:t>
      </w:r>
      <w:bookmarkEnd w:id="11"/>
      <w:bookmarkEnd w:id="12"/>
    </w:p>
    <w:p w14:paraId="777AE2A2" w14:textId="11FEDF95" w:rsidR="00B61BAC" w:rsidRDefault="008A73DE" w:rsidP="008615D9">
      <w:r>
        <w:t xml:space="preserve">Do výstavby </w:t>
      </w:r>
      <w:r w:rsidR="00F64B9B">
        <w:t>první hluboce</w:t>
      </w:r>
      <w:r w:rsidR="00447685">
        <w:t xml:space="preserve"> </w:t>
      </w:r>
      <w:r w:rsidR="00F64B9B">
        <w:t>založené dráhy</w:t>
      </w:r>
      <w:r>
        <w:t xml:space="preserve"> byl</w:t>
      </w:r>
      <w:r w:rsidR="003755E0">
        <w:t>y dráhy</w:t>
      </w:r>
      <w:r>
        <w:t xml:space="preserve"> </w:t>
      </w:r>
      <w:r w:rsidR="00915F9C">
        <w:t>stavěn</w:t>
      </w:r>
      <w:r w:rsidR="003755E0">
        <w:t>y</w:t>
      </w:r>
      <w:r w:rsidR="00915F9C">
        <w:t xml:space="preserve"> metodou „cut-and-cover“</w:t>
      </w:r>
      <w:r w:rsidR="002A3C0F">
        <w:t xml:space="preserve"> (hloubené)</w:t>
      </w:r>
      <w:r w:rsidR="00915F9C">
        <w:t>, což znamenalo vyhloubení díry, položení kolejnic a další</w:t>
      </w:r>
      <w:r w:rsidR="00BB1921">
        <w:t xml:space="preserve">ho potřebného materiálu a opětovného uzavření svršku. </w:t>
      </w:r>
      <w:r w:rsidR="00EC31EE">
        <w:t>V roce 1886 začala výstavba první hluboce</w:t>
      </w:r>
      <w:r w:rsidR="00686220">
        <w:t xml:space="preserve"> </w:t>
      </w:r>
      <w:r w:rsidR="00EC31EE">
        <w:t xml:space="preserve">založené dráhy, City and South London Railway, která pod vedením Jamese Henryho Greatheada používala </w:t>
      </w:r>
      <w:r w:rsidR="0069740D">
        <w:t>metodu železného štítu (</w:t>
      </w:r>
      <w:r w:rsidR="002A3C0F">
        <w:t xml:space="preserve">ražené; </w:t>
      </w:r>
      <w:r w:rsidR="0091576C">
        <w:t>podzemní kopání bez porušení svršku, které je následováno zpevněním vykopaného tunelu)</w:t>
      </w:r>
      <w:r w:rsidR="004D3E09">
        <w:t xml:space="preserve">, která byla patentována jen o pár let dříve. Kruhovité tunely s průměrem 3,1 metru </w:t>
      </w:r>
      <w:r w:rsidR="004D0284">
        <w:t xml:space="preserve">byly vykopány mezi budoucími stanicemi King William Street </w:t>
      </w:r>
      <w:r w:rsidR="00313087">
        <w:t xml:space="preserve">a Elephant and Castle, od Elephant and Castle do Stockwell byly tunely široké </w:t>
      </w:r>
      <w:r w:rsidR="00CF28B8">
        <w:t xml:space="preserve">3,2 metru. Z původního plánu na </w:t>
      </w:r>
      <w:r w:rsidR="00E06D39">
        <w:t xml:space="preserve">provoz vlaků s pomocí lan </w:t>
      </w:r>
      <w:r w:rsidR="0050161D">
        <w:t>sešlo</w:t>
      </w:r>
      <w:r w:rsidR="00F120CC">
        <w:t xml:space="preserve"> kvůli bankrotu zvolené společnosti, proto </w:t>
      </w:r>
      <w:r w:rsidR="0078043B">
        <w:t xml:space="preserve">došlo ke změně původního </w:t>
      </w:r>
      <w:r w:rsidR="00F120CC">
        <w:t>záměr</w:t>
      </w:r>
      <w:r w:rsidR="0078043B">
        <w:t xml:space="preserve">u, a to </w:t>
      </w:r>
      <w:r w:rsidR="00F120CC">
        <w:t xml:space="preserve">na elektrifikaci celého systému </w:t>
      </w:r>
      <w:r w:rsidR="000657CB">
        <w:t>s pomocí třetí kolejnice.</w:t>
      </w:r>
      <w:r w:rsidR="00B61BAC">
        <w:t xml:space="preserve"> Rok 1890 znamenal otevření </w:t>
      </w:r>
      <w:r w:rsidR="0013095F">
        <w:t xml:space="preserve">City and South London Railway s tím, že do roku 1907 se tato dráha rozšířila na obou koncích do </w:t>
      </w:r>
      <w:r w:rsidR="00B61AB4">
        <w:t xml:space="preserve">Clapham Common a do Euston. </w:t>
      </w:r>
    </w:p>
    <w:p w14:paraId="30AB8032" w14:textId="7137CCB8" w:rsidR="00126DA0" w:rsidRDefault="00126DA0" w:rsidP="008615D9">
      <w:r>
        <w:t xml:space="preserve">Mezitím se v roce </w:t>
      </w:r>
      <w:r w:rsidR="003960D9">
        <w:t>1899 otevřela nov</w:t>
      </w:r>
      <w:r w:rsidR="00F92864">
        <w:t xml:space="preserve">á </w:t>
      </w:r>
      <w:r w:rsidR="004128F8">
        <w:t>hluboce</w:t>
      </w:r>
      <w:r w:rsidR="00857A7A">
        <w:t xml:space="preserve"> </w:t>
      </w:r>
      <w:r w:rsidR="004128F8">
        <w:t xml:space="preserve">založená dráha, Waterloo and City Railway, </w:t>
      </w:r>
      <w:r w:rsidR="0059621B">
        <w:t xml:space="preserve">mezi stanicemi Waterloo a </w:t>
      </w:r>
      <w:r w:rsidR="00F65475">
        <w:t>Bank</w:t>
      </w:r>
      <w:r w:rsidR="00D96098">
        <w:t>, bez jakýchkoliv dalších stanic mezi</w:t>
      </w:r>
      <w:r w:rsidR="0023779B">
        <w:t xml:space="preserve"> těmito terminály. </w:t>
      </w:r>
      <w:r w:rsidR="00D96098">
        <w:t xml:space="preserve"> </w:t>
      </w:r>
    </w:p>
    <w:p w14:paraId="65C09A64" w14:textId="1E260219" w:rsidR="00466C44" w:rsidRDefault="00466C44" w:rsidP="008615D9">
      <w:r>
        <w:t xml:space="preserve">V roce 1900 se otvírá </w:t>
      </w:r>
      <w:r w:rsidR="00E05FEB">
        <w:t>Central London Railway v úseku Shepherd’s Bush a Bank, která se začala stavět o pár let dříve</w:t>
      </w:r>
      <w:r w:rsidR="00BC50FE">
        <w:t xml:space="preserve"> a ke konci roku už přepravila </w:t>
      </w:r>
      <w:r w:rsidR="00FE032E">
        <w:t xml:space="preserve">15 milionů cestujících. </w:t>
      </w:r>
      <w:r w:rsidR="00414F88">
        <w:t>Kvůli</w:t>
      </w:r>
      <w:r w:rsidR="00FE032E">
        <w:t xml:space="preserve"> </w:t>
      </w:r>
      <w:r w:rsidR="000B5598">
        <w:t>vibracím</w:t>
      </w:r>
      <w:r w:rsidR="00FE032E">
        <w:t xml:space="preserve"> na povrchu</w:t>
      </w:r>
      <w:r w:rsidR="000B5598">
        <w:t>, které byly způsobeny</w:t>
      </w:r>
      <w:r w:rsidR="00FE032E">
        <w:t xml:space="preserve"> </w:t>
      </w:r>
      <w:r w:rsidR="00101C45">
        <w:t>elektrickými lokomotivami</w:t>
      </w:r>
      <w:r w:rsidR="00044326">
        <w:t>,</w:t>
      </w:r>
      <w:r w:rsidR="00101C45">
        <w:t xml:space="preserve"> byl vozový park </w:t>
      </w:r>
      <w:r w:rsidR="00414F88">
        <w:t xml:space="preserve">obměněn </w:t>
      </w:r>
      <w:r w:rsidR="002C7D16">
        <w:t>s</w:t>
      </w:r>
      <w:r w:rsidR="00FD46F8">
        <w:t> </w:t>
      </w:r>
      <w:r w:rsidR="002C7D16">
        <w:t>vo</w:t>
      </w:r>
      <w:r w:rsidR="00FD46F8">
        <w:t xml:space="preserve">zy, které byly lehčí, jednodušší na ovládání a údržbu od Franka </w:t>
      </w:r>
      <w:r w:rsidR="00556255">
        <w:t xml:space="preserve">Spragueho z Chicaga. </w:t>
      </w:r>
      <w:r w:rsidR="00F01CEF">
        <w:t xml:space="preserve">Poté </w:t>
      </w:r>
      <w:r w:rsidR="001E453A">
        <w:t xml:space="preserve">se síť podařilo prodloužit na obou koncích do stanic Woodlane (1908) a </w:t>
      </w:r>
      <w:r w:rsidR="00EF457E">
        <w:t xml:space="preserve">Liverpool Street (1912). </w:t>
      </w:r>
    </w:p>
    <w:p w14:paraId="362564AB" w14:textId="6DDB1BD9" w:rsidR="00EF457E" w:rsidRDefault="00EF457E" w:rsidP="008615D9">
      <w:r>
        <w:t>Poslední</w:t>
      </w:r>
      <w:r w:rsidR="00632BF9">
        <w:t xml:space="preserve"> ražená</w:t>
      </w:r>
      <w:r>
        <w:t xml:space="preserve"> podzemní železnice, která vznikla kolem počátku 20. století</w:t>
      </w:r>
      <w:r w:rsidR="001F7BB4">
        <w:t xml:space="preserve"> byla Great Northern and City Railway z Finsbury Park do Moorgate</w:t>
      </w:r>
      <w:r w:rsidR="00287CB4">
        <w:t xml:space="preserve">, kde </w:t>
      </w:r>
      <w:r w:rsidR="0050540A">
        <w:t xml:space="preserve">byly </w:t>
      </w:r>
      <w:r w:rsidR="00287CB4">
        <w:t xml:space="preserve">elektrické jednotky používány od roku 1904. </w:t>
      </w:r>
    </w:p>
    <w:p w14:paraId="2123CAE3" w14:textId="09B85B84" w:rsidR="00643963" w:rsidRPr="00643963" w:rsidRDefault="00643963" w:rsidP="00643963">
      <w:pPr>
        <w:pStyle w:val="Nadpis3"/>
      </w:pPr>
      <w:bookmarkStart w:id="13" w:name="_Toc116642416"/>
      <w:bookmarkStart w:id="14" w:name="_Toc116662205"/>
      <w:r>
        <w:t>Elektrifikace linek hloubených</w:t>
      </w:r>
      <w:bookmarkEnd w:id="13"/>
      <w:bookmarkEnd w:id="14"/>
    </w:p>
    <w:p w14:paraId="21617169" w14:textId="2D264225" w:rsidR="005F151B" w:rsidRDefault="00662E16" w:rsidP="008615D9">
      <w:r>
        <w:t xml:space="preserve">Na obou linkách, District and Metropolitan Railway a Metropolitan Railway, byly používány lokomotivy parní, které </w:t>
      </w:r>
      <w:r w:rsidR="005F452C">
        <w:t xml:space="preserve">za sebou nechávaly jak ve </w:t>
      </w:r>
      <w:r w:rsidR="00CC2887">
        <w:t>stanicích,</w:t>
      </w:r>
      <w:r w:rsidR="005F452C">
        <w:t xml:space="preserve"> tak v tunelech dým</w:t>
      </w:r>
      <w:r w:rsidR="0050075B">
        <w:t xml:space="preserve">, tudíž se vedení </w:t>
      </w:r>
      <w:r w:rsidR="0050075B">
        <w:lastRenderedPageBreak/>
        <w:t xml:space="preserve">obou společností rozhodlo pro elektrifikaci. </w:t>
      </w:r>
      <w:r w:rsidR="00CC2887">
        <w:t xml:space="preserve">Mezinárodní tendr na elektrifikaci podzemní dráhy vyhrála </w:t>
      </w:r>
      <w:r w:rsidR="000F17A5">
        <w:t xml:space="preserve">maďarská společnost Ganz, díky </w:t>
      </w:r>
      <w:r w:rsidR="00B85626">
        <w:t>nízké ceně</w:t>
      </w:r>
      <w:r w:rsidR="000F17A5">
        <w:t xml:space="preserve">, jednoduchosti a pokrokovosti jejich systému. </w:t>
      </w:r>
      <w:r w:rsidR="004A7233">
        <w:t xml:space="preserve">I s pár </w:t>
      </w:r>
      <w:r w:rsidR="007A0EC5">
        <w:t>problémy,</w:t>
      </w:r>
      <w:r w:rsidR="004A7233">
        <w:t xml:space="preserve"> které potkaly celý tento plán</w:t>
      </w:r>
      <w:r w:rsidR="0043655B">
        <w:t>,</w:t>
      </w:r>
      <w:r w:rsidR="004A7233">
        <w:t xml:space="preserve"> se </w:t>
      </w:r>
      <w:r w:rsidR="007A0EC5">
        <w:t xml:space="preserve">začalo elektrifikovat </w:t>
      </w:r>
      <w:r w:rsidR="00B56FCF">
        <w:t>–</w:t>
      </w:r>
      <w:r w:rsidR="007A0EC5">
        <w:t xml:space="preserve"> </w:t>
      </w:r>
      <w:r w:rsidR="00B56FCF">
        <w:t>z Harrow do Uxbridge</w:t>
      </w:r>
      <w:r w:rsidR="001E1769">
        <w:t xml:space="preserve">, také </w:t>
      </w:r>
      <w:r w:rsidR="002D6AF9">
        <w:t xml:space="preserve">část okruhu </w:t>
      </w:r>
      <w:r w:rsidR="005C44E9">
        <w:t xml:space="preserve">Metropolitan Railway </w:t>
      </w:r>
      <w:r w:rsidR="002D6AF9">
        <w:t xml:space="preserve">do Baker Street </w:t>
      </w:r>
      <w:r w:rsidR="005B2A6A">
        <w:t>a z</w:t>
      </w:r>
      <w:r w:rsidR="00C44FF6">
        <w:t xml:space="preserve"> Mill Hill Park do </w:t>
      </w:r>
      <w:r w:rsidR="001E1769">
        <w:t>South Harrow</w:t>
      </w:r>
      <w:r w:rsidR="002D6AF9">
        <w:t>. Elektrické jednotky začaly obsluhovat obě linky během roku 1905</w:t>
      </w:r>
      <w:r w:rsidR="00546ADC">
        <w:t>, a to</w:t>
      </w:r>
      <w:r w:rsidR="008762C6">
        <w:t xml:space="preserve"> mezi Hounslow a South Acton na Metropolitan District Railway a </w:t>
      </w:r>
      <w:r w:rsidR="00FD4540">
        <w:t xml:space="preserve">mezi Baker Street a Uxbridge na Metropolitan Railway. </w:t>
      </w:r>
    </w:p>
    <w:p w14:paraId="5244B4F3" w14:textId="07A6B46F" w:rsidR="009B6E28" w:rsidRDefault="00C33FE1" w:rsidP="008615D9">
      <w:r>
        <w:t xml:space="preserve">Po </w:t>
      </w:r>
      <w:r w:rsidR="004D35B6">
        <w:t xml:space="preserve">dokončení elektrifikace větší části okruhu </w:t>
      </w:r>
      <w:r w:rsidR="00A97CE8">
        <w:t xml:space="preserve">se rozjely vlaky obou společností </w:t>
      </w:r>
      <w:r w:rsidR="00FB7901">
        <w:t xml:space="preserve">na celou okružní linku, avšak byla </w:t>
      </w:r>
      <w:r w:rsidR="00E74A0C">
        <w:t xml:space="preserve">zde </w:t>
      </w:r>
      <w:r w:rsidR="00FB7901">
        <w:t>nalezena nesrovnalost s třetí kole</w:t>
      </w:r>
      <w:r w:rsidR="00E74A0C">
        <w:t>j</w:t>
      </w:r>
      <w:r w:rsidR="00FB7901">
        <w:t xml:space="preserve">nicí na části Metropolitan District Railway a tudíž </w:t>
      </w:r>
      <w:r w:rsidR="002418F6">
        <w:t>se provoz do zář</w:t>
      </w:r>
      <w:r w:rsidR="00E74A0C">
        <w:t>í</w:t>
      </w:r>
      <w:r w:rsidR="002418F6">
        <w:t xml:space="preserve"> utlumil.</w:t>
      </w:r>
      <w:r w:rsidR="00C233C9">
        <w:t xml:space="preserve"> </w:t>
      </w:r>
      <w:r w:rsidR="00511FF8">
        <w:t>C</w:t>
      </w:r>
      <w:r w:rsidR="00C233C9">
        <w:t xml:space="preserve">elý systém </w:t>
      </w:r>
      <w:r w:rsidR="00511FF8">
        <w:t xml:space="preserve">až na jeden úsek byl nyní </w:t>
      </w:r>
      <w:r w:rsidR="00C233C9">
        <w:t xml:space="preserve">elektrifikován, </w:t>
      </w:r>
      <w:r w:rsidR="00511FF8">
        <w:t>tento úsek</w:t>
      </w:r>
      <w:r w:rsidR="006210B1">
        <w:t xml:space="preserve"> stále obsluhovaly parní lokomotivy a bylo třeba vybudování přestupních terminálů.</w:t>
      </w:r>
    </w:p>
    <w:p w14:paraId="3920E83C" w14:textId="75CAB91F" w:rsidR="00B61AB4" w:rsidRDefault="009B6E28" w:rsidP="009B6E28">
      <w:pPr>
        <w:jc w:val="center"/>
      </w:pPr>
      <w:r>
        <w:rPr>
          <w:noProof/>
        </w:rPr>
        <w:drawing>
          <wp:inline distT="0" distB="0" distL="0" distR="0" wp14:anchorId="366A27D1" wp14:editId="6803D336">
            <wp:extent cx="3735119" cy="177409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554" cy="177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CD9C9" w14:textId="139D04EC" w:rsidR="009B6E28" w:rsidRDefault="009B6E28" w:rsidP="009B6E28">
      <w:pPr>
        <w:pStyle w:val="Titulek"/>
      </w:pPr>
      <w:bookmarkStart w:id="15" w:name="_Toc116662245"/>
      <w:r>
        <w:t xml:space="preserve">Obrázek </w:t>
      </w:r>
      <w:r w:rsidR="00D81164">
        <w:t xml:space="preserve">č. </w:t>
      </w:r>
      <w:r>
        <w:t>2: Nový elektrický vlak používaný na lince Metropolitan Railway</w:t>
      </w:r>
      <w:bookmarkEnd w:id="15"/>
      <w:r>
        <w:t xml:space="preserve"> </w:t>
      </w:r>
    </w:p>
    <w:p w14:paraId="44BBC5D7" w14:textId="4FC31F34" w:rsidR="00800E80" w:rsidRDefault="001A6056" w:rsidP="00800E80">
      <w:pPr>
        <w:pStyle w:val="Nadpis2"/>
      </w:pPr>
      <w:bookmarkStart w:id="16" w:name="_Toc116642417"/>
      <w:bookmarkStart w:id="17" w:name="_Toc116662206"/>
      <w:r>
        <w:t>Další rozvoj a</w:t>
      </w:r>
      <w:r w:rsidR="003578BC">
        <w:t xml:space="preserve"> první</w:t>
      </w:r>
      <w:r>
        <w:t xml:space="preserve"> integrace</w:t>
      </w:r>
      <w:bookmarkEnd w:id="16"/>
      <w:bookmarkEnd w:id="17"/>
    </w:p>
    <w:p w14:paraId="656B1134" w14:textId="51B3C4E6" w:rsidR="00057468" w:rsidRPr="00057468" w:rsidRDefault="00057468" w:rsidP="00057468">
      <w:pPr>
        <w:pStyle w:val="Nadpis3"/>
      </w:pPr>
      <w:bookmarkStart w:id="18" w:name="_Toc116642418"/>
      <w:bookmarkStart w:id="19" w:name="_Toc116662207"/>
      <w:r>
        <w:t>Nové linky a Underground Electric Railways Company of London</w:t>
      </w:r>
      <w:bookmarkEnd w:id="18"/>
      <w:bookmarkEnd w:id="19"/>
    </w:p>
    <w:p w14:paraId="6D0A2006" w14:textId="5AC39025" w:rsidR="00E21862" w:rsidRDefault="00AB165B" w:rsidP="00E21862">
      <w:r>
        <w:t xml:space="preserve">V roce 1893 byla povolena výstavba další </w:t>
      </w:r>
      <w:r w:rsidR="008D2CDA">
        <w:t xml:space="preserve">ražené </w:t>
      </w:r>
      <w:r>
        <w:t xml:space="preserve">linky </w:t>
      </w:r>
      <w:r w:rsidR="00AA3078">
        <w:t>z Charing Cross do Hamstead a</w:t>
      </w:r>
      <w:r w:rsidR="002A5A8C">
        <w:t> </w:t>
      </w:r>
      <w:r w:rsidR="00AA3078">
        <w:t xml:space="preserve">Highgate, </w:t>
      </w:r>
      <w:r w:rsidR="009D4BD3">
        <w:t>kterou měla provozovat společnost Charing Cross, Euston and Hampstead Railway</w:t>
      </w:r>
      <w:r w:rsidR="008D2CDA">
        <w:t xml:space="preserve">. Kvůli finančním problémům společnosti </w:t>
      </w:r>
      <w:r w:rsidR="003900EA">
        <w:t xml:space="preserve">koupil </w:t>
      </w:r>
      <w:r w:rsidR="000829A4">
        <w:t xml:space="preserve">v roce 1900 </w:t>
      </w:r>
      <w:r w:rsidR="003900EA">
        <w:t>práva jak na výstavbu</w:t>
      </w:r>
      <w:r w:rsidR="00CB4F1E">
        <w:t xml:space="preserve">, společnost tak i rozšíření do Camden Town a Golders Green </w:t>
      </w:r>
      <w:r w:rsidR="00E630D0">
        <w:t xml:space="preserve">americký investor Charles Yerkes, který takto koupil i </w:t>
      </w:r>
      <w:r w:rsidR="00D8698A">
        <w:t>Metropolitan District Railway o pár let dříve</w:t>
      </w:r>
      <w:r w:rsidR="00CB4F1E">
        <w:t xml:space="preserve">. </w:t>
      </w:r>
      <w:r w:rsidR="00F77CF2">
        <w:t xml:space="preserve">Mezitím se budovala další linka z Baker Street do Waterloo, později z Paddington Station do Elephant and Castle </w:t>
      </w:r>
      <w:r w:rsidR="00880795">
        <w:t>s vlastníkem Baker Street and Waterloo Railway v roce 1898,</w:t>
      </w:r>
      <w:r w:rsidR="001E1A84">
        <w:t xml:space="preserve"> kterou o 4 roky později také koupil Yerkes. </w:t>
      </w:r>
    </w:p>
    <w:p w14:paraId="2AF680D9" w14:textId="52792BB5" w:rsidR="00405477" w:rsidRDefault="00A86DDD" w:rsidP="00E21862">
      <w:r>
        <w:lastRenderedPageBreak/>
        <w:t xml:space="preserve">Mezitím </w:t>
      </w:r>
      <w:r w:rsidR="00A74CF4">
        <w:t xml:space="preserve">District Metropolitan Railway rozšiřovala své pole působnosti </w:t>
      </w:r>
      <w:r w:rsidR="00D11B3E">
        <w:t>–</w:t>
      </w:r>
      <w:r w:rsidR="00A74CF4">
        <w:t xml:space="preserve"> </w:t>
      </w:r>
      <w:r w:rsidR="00D11B3E">
        <w:t>zakoupili Brompton and Pic</w:t>
      </w:r>
      <w:r w:rsidR="00FD3785">
        <w:t>c</w:t>
      </w:r>
      <w:r w:rsidR="00D11B3E">
        <w:t>adilly Circus Railway, která měla práva na vybudování tratě mezi South Kensington a</w:t>
      </w:r>
      <w:r w:rsidR="00A75D6B">
        <w:t> </w:t>
      </w:r>
      <w:r w:rsidR="00D11B3E">
        <w:t xml:space="preserve">Ricadilly Circus. </w:t>
      </w:r>
      <w:r w:rsidR="008C5BBE">
        <w:t xml:space="preserve">Po koupi této společnosti se rozhodlo o dalším rozšíření a vytvoření nové společnosti, která by měla celou </w:t>
      </w:r>
      <w:r w:rsidR="00FD3785">
        <w:t xml:space="preserve">dráhu na starost, a to Great Northern, Piccadilly and Brompton Railway. </w:t>
      </w:r>
    </w:p>
    <w:p w14:paraId="25136A28" w14:textId="23C1467B" w:rsidR="00057468" w:rsidRDefault="00057468" w:rsidP="00E21862">
      <w:r>
        <w:t xml:space="preserve">Rok 1902 zaznamenal </w:t>
      </w:r>
      <w:r w:rsidR="003123E8">
        <w:t xml:space="preserve">vytvoření jedné velké společnosti, takového organizátora dopravců, </w:t>
      </w:r>
      <w:r w:rsidR="002613A5">
        <w:t>Underground Electric Railways Company of London</w:t>
      </w:r>
      <w:r w:rsidR="00D30DD3">
        <w:t xml:space="preserve"> (dále jako UERL)</w:t>
      </w:r>
      <w:r w:rsidR="002613A5">
        <w:t>. Tento organizátor se staral o tratě, správu dopravců, kteří na tratích provozovali své vlaky apod.</w:t>
      </w:r>
      <w:r w:rsidR="00D30DD3">
        <w:t xml:space="preserve"> UERL předsedal </w:t>
      </w:r>
      <w:r w:rsidR="00EC2032">
        <w:t xml:space="preserve">Yerkes, který zakoupil už většinu společností provozujících podzemní dráhu. Díky UERL se na již </w:t>
      </w:r>
      <w:r w:rsidR="00D66895">
        <w:t xml:space="preserve">společně </w:t>
      </w:r>
      <w:r w:rsidR="00EC2032">
        <w:t xml:space="preserve">vlastněné </w:t>
      </w:r>
      <w:r w:rsidR="00D66895">
        <w:t>tratě</w:t>
      </w:r>
      <w:r w:rsidR="00EC2032">
        <w:t xml:space="preserve"> dostaly nové jednotky, </w:t>
      </w:r>
      <w:r w:rsidR="0037790E">
        <w:t>prodloužil</w:t>
      </w:r>
      <w:r w:rsidR="001E4AA3">
        <w:t>y</w:t>
      </w:r>
      <w:r w:rsidR="0037790E">
        <w:t xml:space="preserve"> stávající linky</w:t>
      </w:r>
      <w:r w:rsidR="00D30DD3">
        <w:t xml:space="preserve"> </w:t>
      </w:r>
      <w:r w:rsidR="0037790E">
        <w:t>a instaloval</w:t>
      </w:r>
      <w:r w:rsidR="001E4AA3">
        <w:t>y</w:t>
      </w:r>
      <w:r w:rsidR="004E0BF5">
        <w:t xml:space="preserve"> věci jako eskalátory do stanic. </w:t>
      </w:r>
      <w:r w:rsidR="00596C2C">
        <w:t xml:space="preserve">Sjednocení s Waterloo and City Railway či Metropolitan Railway </w:t>
      </w:r>
      <w:r w:rsidR="001E4AA3">
        <w:t>však ještě</w:t>
      </w:r>
      <w:r w:rsidR="00596C2C">
        <w:t xml:space="preserve"> nepřišlo. </w:t>
      </w:r>
    </w:p>
    <w:p w14:paraId="2313F14E" w14:textId="562DBD62" w:rsidR="00AA69FE" w:rsidRDefault="000517E6" w:rsidP="000517E6">
      <w:pPr>
        <w:pStyle w:val="Nadpis3"/>
      </w:pPr>
      <w:bookmarkStart w:id="20" w:name="_Toc116642419"/>
      <w:bookmarkStart w:id="21" w:name="_Toc116662208"/>
      <w:r>
        <w:t>London Underground</w:t>
      </w:r>
      <w:bookmarkEnd w:id="20"/>
      <w:bookmarkEnd w:id="21"/>
    </w:p>
    <w:p w14:paraId="33C740E7" w14:textId="574305AB" w:rsidR="000517E6" w:rsidRPr="000517E6" w:rsidRDefault="004C6AEF" w:rsidP="000517E6">
      <w:r>
        <w:t>Z podzemní širokorozchodné dráhy, která dříve byla obsluhována parními lokomotivami s dřevěnými vozy</w:t>
      </w:r>
      <w:r w:rsidR="000D5FB6">
        <w:t>,</w:t>
      </w:r>
      <w:r>
        <w:t xml:space="preserve"> se nyní oficiálně stává </w:t>
      </w:r>
      <w:r w:rsidR="000D5FB6">
        <w:t>l</w:t>
      </w:r>
      <w:r w:rsidR="0031399C">
        <w:t xml:space="preserve">ondýnská podzemka (metro). </w:t>
      </w:r>
      <w:r w:rsidR="00C6053A">
        <w:t xml:space="preserve">Na plakátech, reklamách, mapách a dalších </w:t>
      </w:r>
      <w:r w:rsidR="000D5FB6">
        <w:t xml:space="preserve">poutačích </w:t>
      </w:r>
      <w:r w:rsidR="004E6F59">
        <w:t>se už dráhy nazývají jako dráhy podzemní s tím, že se všechny společnosti snažil</w:t>
      </w:r>
      <w:r w:rsidR="00721A03">
        <w:t>y</w:t>
      </w:r>
      <w:r w:rsidR="004E6F59">
        <w:t xml:space="preserve"> zviditelnit přepravu právě podzemní. </w:t>
      </w:r>
      <w:r w:rsidR="00937C16" w:rsidRPr="00937C16">
        <w:t>V roce 1912 koupilo UERL všechny tramvajové a autobusové společnosti a o rok později koupili City and South London Railway, mezitím byla Great Northern Railway koupena Metropolitan Railway.</w:t>
      </w:r>
    </w:p>
    <w:p w14:paraId="4ADBDAF7" w14:textId="7D99E098" w:rsidR="005F151B" w:rsidRDefault="00367D98" w:rsidP="00367D98">
      <w:pPr>
        <w:jc w:val="center"/>
      </w:pPr>
      <w:r>
        <w:rPr>
          <w:noProof/>
        </w:rPr>
        <w:drawing>
          <wp:inline distT="0" distB="0" distL="0" distR="0" wp14:anchorId="64A9B5C3" wp14:editId="7E5AD492">
            <wp:extent cx="2788767" cy="2222837"/>
            <wp:effectExtent l="0" t="0" r="0" b="635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534" cy="222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17BBC" w14:textId="6B20669E" w:rsidR="0096398B" w:rsidRPr="0096398B" w:rsidRDefault="00367D98" w:rsidP="0096398B">
      <w:pPr>
        <w:pStyle w:val="Titulek"/>
      </w:pPr>
      <w:bookmarkStart w:id="22" w:name="_Toc116662246"/>
      <w:r>
        <w:t>Obrázek</w:t>
      </w:r>
      <w:r w:rsidR="00D81164">
        <w:t xml:space="preserve"> č.</w:t>
      </w:r>
      <w:r>
        <w:t xml:space="preserve"> </w:t>
      </w:r>
      <w:r w:rsidR="009B6E28">
        <w:t>3</w:t>
      </w:r>
      <w:r>
        <w:t xml:space="preserve">: Mapa </w:t>
      </w:r>
      <w:r w:rsidR="00721A03">
        <w:t>l</w:t>
      </w:r>
      <w:r>
        <w:t>ondýnského metra z roku 1908</w:t>
      </w:r>
      <w:bookmarkEnd w:id="22"/>
    </w:p>
    <w:p w14:paraId="46E2F42F" w14:textId="536E1D23" w:rsidR="00937C16" w:rsidRDefault="0058333F" w:rsidP="00937C16">
      <w:r>
        <w:lastRenderedPageBreak/>
        <w:t xml:space="preserve">Pro </w:t>
      </w:r>
      <w:r w:rsidR="00721A03">
        <w:t>l</w:t>
      </w:r>
      <w:r>
        <w:t xml:space="preserve">ondýnské metro znamenal začátek 1. světové války hlavně zpoždění začátku výstavby prodloužení již existujících tratí, dále se stanice od roku 1915 používaly jako </w:t>
      </w:r>
      <w:r w:rsidR="00CC6B2E">
        <w:t>protibombové kryty. Od roku 1916 nahrazovaly ženy muže v</w:t>
      </w:r>
      <w:r w:rsidR="001E1CC6">
        <w:t> </w:t>
      </w:r>
      <w:r w:rsidR="00CC6B2E">
        <w:t>pozicích</w:t>
      </w:r>
      <w:r w:rsidR="001E1CC6">
        <w:t>,</w:t>
      </w:r>
      <w:r w:rsidR="00CC6B2E">
        <w:t xml:space="preserve"> jako </w:t>
      </w:r>
      <w:r w:rsidR="007202D6">
        <w:t xml:space="preserve">např. </w:t>
      </w:r>
      <w:r w:rsidR="00CC6B2E">
        <w:t xml:space="preserve">průvodčí, </w:t>
      </w:r>
      <w:r w:rsidR="003562BB">
        <w:t xml:space="preserve">operátor dveří, kvůli potřebě mužů na frontách v Evropě. </w:t>
      </w:r>
    </w:p>
    <w:p w14:paraId="6D748C79" w14:textId="390A348F" w:rsidR="003562BB" w:rsidRDefault="003562BB" w:rsidP="00937C16">
      <w:r>
        <w:t xml:space="preserve">Po válce se pokračovalo s výstavbami a také </w:t>
      </w:r>
      <w:r w:rsidR="0049712A">
        <w:t>se nakoupil</w:t>
      </w:r>
      <w:r w:rsidR="007202D6">
        <w:t>y</w:t>
      </w:r>
      <w:r w:rsidR="0049712A">
        <w:t xml:space="preserve"> nové jednotky pro většinu linek, to vše jen díky plánu </w:t>
      </w:r>
      <w:r w:rsidR="00D8109C">
        <w:t xml:space="preserve">od vlády, která potřebovala snížit nezaměstnanost. </w:t>
      </w:r>
      <w:r w:rsidR="00461CD6">
        <w:t>Metropolitan Railway, která nebyla součástí UER</w:t>
      </w:r>
      <w:r w:rsidR="00202759">
        <w:t xml:space="preserve">L, mezitím začala se svým vlastním projektem, kde </w:t>
      </w:r>
      <w:r w:rsidR="003753E7">
        <w:t xml:space="preserve">nabízela, aby si občané stavěli domy v blízkosti jejich linek metra. </w:t>
      </w:r>
      <w:r w:rsidR="00DA62C1">
        <w:t>Vyvrcholení snah Metropolitan Railway dopadlo úspěšně s tím, že</w:t>
      </w:r>
      <w:r w:rsidR="00C03423">
        <w:t xml:space="preserve"> díky výsledku</w:t>
      </w:r>
      <w:r w:rsidR="00DA62C1">
        <w:t xml:space="preserve"> byly schopni </w:t>
      </w:r>
      <w:r w:rsidR="0065423F">
        <w:t>elektrifikovat zbytek trasy a přestav</w:t>
      </w:r>
      <w:r w:rsidR="005B2A44">
        <w:t>ě</w:t>
      </w:r>
      <w:r w:rsidR="0065423F">
        <w:t xml:space="preserve">t pár stanic. </w:t>
      </w:r>
    </w:p>
    <w:p w14:paraId="314461C5" w14:textId="4A52631A" w:rsidR="0096398B" w:rsidRDefault="00C24FB7" w:rsidP="00C24FB7">
      <w:pPr>
        <w:pStyle w:val="Nadpis2"/>
      </w:pPr>
      <w:bookmarkStart w:id="23" w:name="_Toc116642420"/>
      <w:bookmarkStart w:id="24" w:name="_Toc116662209"/>
      <w:r>
        <w:t>London Passenger Transport Board a 2. světová válka</w:t>
      </w:r>
      <w:bookmarkEnd w:id="23"/>
      <w:bookmarkEnd w:id="24"/>
    </w:p>
    <w:p w14:paraId="55B0B6F5" w14:textId="7DB7F6B3" w:rsidR="00C24FB7" w:rsidRDefault="00C24FB7" w:rsidP="00C24FB7">
      <w:r>
        <w:t xml:space="preserve">Harry Beck v roce 1933 poprvé zveřejnil </w:t>
      </w:r>
      <w:r w:rsidR="00D061BA">
        <w:t>mapu celého systému v takové podobě, v jaké ji známe dnes</w:t>
      </w:r>
      <w:r w:rsidR="00C0005B">
        <w:t>.</w:t>
      </w:r>
      <w:r w:rsidR="00D061BA">
        <w:t xml:space="preserve"> 1. </w:t>
      </w:r>
      <w:r w:rsidR="00AF3E68">
        <w:t>července</w:t>
      </w:r>
      <w:r w:rsidR="00C0005B">
        <w:t xml:space="preserve"> 1933 byla</w:t>
      </w:r>
      <w:r w:rsidR="00AF3E68">
        <w:t xml:space="preserve"> vytvoř</w:t>
      </w:r>
      <w:r w:rsidR="00C0005B">
        <w:t>ena</w:t>
      </w:r>
      <w:r w:rsidR="00AF3E68">
        <w:t xml:space="preserve"> společnost London Passenger Transport Board, která sjednotila všechny dosavadní organizace</w:t>
      </w:r>
      <w:r w:rsidR="008654C4">
        <w:t xml:space="preserve"> (krom</w:t>
      </w:r>
      <w:r w:rsidR="00C0005B">
        <w:t>ě</w:t>
      </w:r>
      <w:r w:rsidR="008654C4">
        <w:t xml:space="preserve"> Waterloo and City Railway – vlastněna National Rail)</w:t>
      </w:r>
      <w:r w:rsidR="00AF3E68">
        <w:t xml:space="preserve"> do jedné společnosti, jednoho velkého</w:t>
      </w:r>
      <w:r w:rsidR="008654C4">
        <w:t xml:space="preserve"> organizátora dopravy v Londýně.</w:t>
      </w:r>
      <w:r w:rsidR="008E6EBF">
        <w:t xml:space="preserve"> </w:t>
      </w:r>
      <w:r w:rsidR="00731AFD">
        <w:t>Stejně jako její předchůdce, UERL, se nová společnost zaměřila na rozšiřování sítě</w:t>
      </w:r>
      <w:r w:rsidR="008F2D61">
        <w:t>, obměnu a</w:t>
      </w:r>
      <w:r w:rsidR="009D2BA7">
        <w:t> </w:t>
      </w:r>
      <w:r w:rsidR="008F2D61">
        <w:t xml:space="preserve">modernizaci vozového parku, kterým v té době Londýnské metro disponovalo. </w:t>
      </w:r>
      <w:r w:rsidR="00BD1C8E">
        <w:t xml:space="preserve">Také </w:t>
      </w:r>
      <w:r w:rsidR="009D2BA7">
        <w:t>došlo</w:t>
      </w:r>
      <w:r w:rsidR="00BD1C8E">
        <w:t xml:space="preserve"> k přejmenování linek z původních názvů na názvy nové a kratší, jako třeba City and South London Railway na Northern Line a </w:t>
      </w:r>
      <w:r w:rsidR="00C208E0">
        <w:t>Central London Railway na Central line.</w:t>
      </w:r>
    </w:p>
    <w:p w14:paraId="7BC6F304" w14:textId="680B462E" w:rsidR="008C4992" w:rsidRDefault="00E553D8" w:rsidP="00C24FB7">
      <w:r>
        <w:t>Během 2. světové války se zprvu fungování metra jen omezovalo</w:t>
      </w:r>
      <w:r w:rsidR="00D801F1">
        <w:t xml:space="preserve">, tunely pod </w:t>
      </w:r>
      <w:r w:rsidR="007F455B">
        <w:t>Temží se barikádovaly, aby se předešlo povodním</w:t>
      </w:r>
      <w:r w:rsidR="005E15F3">
        <w:t>. P</w:t>
      </w:r>
      <w:r w:rsidR="00546939">
        <w:t xml:space="preserve">rogramy na prodloužení jako New Works Programme pokračovaly, ale trochu </w:t>
      </w:r>
      <w:r w:rsidR="008C4992">
        <w:t>pomaleji,</w:t>
      </w:r>
      <w:r w:rsidR="00546939">
        <w:t xml:space="preserve"> než se původně očekávalo. </w:t>
      </w:r>
      <w:r w:rsidR="008C4992">
        <w:t xml:space="preserve">Stanice metra se </w:t>
      </w:r>
      <w:r w:rsidR="00A76C18">
        <w:t>také začaly používat jako protiletecké kryty</w:t>
      </w:r>
      <w:r w:rsidR="00731591">
        <w:t xml:space="preserve">, nové depo pro </w:t>
      </w:r>
      <w:r w:rsidR="0004520C">
        <w:t xml:space="preserve">Northern line </w:t>
      </w:r>
      <w:r w:rsidR="00C208E0">
        <w:t>se přeměnilo na výrobní halu pro letadla</w:t>
      </w:r>
      <w:r w:rsidR="005C02BF">
        <w:t xml:space="preserve"> a stanice jako Down Street byly používány pro vládní organizace. </w:t>
      </w:r>
    </w:p>
    <w:p w14:paraId="50EEA70A" w14:textId="4A3E5303" w:rsidR="005C02BF" w:rsidRDefault="003E5257" w:rsidP="003E5257">
      <w:pPr>
        <w:pStyle w:val="Nadpis2"/>
      </w:pPr>
      <w:bookmarkStart w:id="25" w:name="_Toc116642421"/>
      <w:bookmarkStart w:id="26" w:name="_Toc116662210"/>
      <w:r>
        <w:t>Znárodnění</w:t>
      </w:r>
      <w:bookmarkEnd w:id="25"/>
      <w:bookmarkEnd w:id="26"/>
    </w:p>
    <w:p w14:paraId="54037D4B" w14:textId="289F9378" w:rsidR="00A5259C" w:rsidRPr="00A5259C" w:rsidRDefault="00A5259C" w:rsidP="00A5259C">
      <w:pPr>
        <w:pStyle w:val="Nadpis3"/>
      </w:pPr>
      <w:bookmarkStart w:id="27" w:name="_Toc116662211"/>
      <w:r>
        <w:t>Organizační změny a rozšiřování</w:t>
      </w:r>
      <w:bookmarkEnd w:id="27"/>
    </w:p>
    <w:p w14:paraId="6B369F98" w14:textId="2076EEBC" w:rsidR="00A55FA7" w:rsidRDefault="007923E3" w:rsidP="007923E3">
      <w:r>
        <w:t>1. leden roku 1948 znamen</w:t>
      </w:r>
      <w:r w:rsidR="004D79F2">
        <w:t xml:space="preserve">al velkou změnu pro systém </w:t>
      </w:r>
      <w:r w:rsidR="00B473FD">
        <w:t>l</w:t>
      </w:r>
      <w:r w:rsidR="004D79F2">
        <w:t xml:space="preserve">ondýnského metra, který byl díky rozhodnutí vlády znárodněn a přesunut pod </w:t>
      </w:r>
      <w:r w:rsidR="00781B30">
        <w:t>tzv. British Transport Commission (dále jen jako BTC)</w:t>
      </w:r>
      <w:r w:rsidR="005F5C47">
        <w:t xml:space="preserve">. Bohužel se BTC soustředilo spíše na železnici normální a většina projektů metra tudíž </w:t>
      </w:r>
      <w:r w:rsidR="005F5C47">
        <w:lastRenderedPageBreak/>
        <w:t xml:space="preserve">byla odsunuta, či </w:t>
      </w:r>
      <w:r w:rsidR="00803849">
        <w:t>zrušena úplně.</w:t>
      </w:r>
      <w:r w:rsidR="00DC4461">
        <w:t xml:space="preserve"> </w:t>
      </w:r>
      <w:r w:rsidR="00871B40">
        <w:t>Kvůli nutnosti opět zmodernizovat vozový park byly dodávány nové soupravy na linky jako District (původně District Metropolitan Railway)</w:t>
      </w:r>
      <w:r w:rsidR="002F3E8E">
        <w:t xml:space="preserve"> a Central Line. Mezi lety 1963 až 1970 </w:t>
      </w:r>
      <w:r w:rsidR="004F3244">
        <w:t xml:space="preserve">se zodpovídalo London Transport přímo </w:t>
      </w:r>
      <w:r w:rsidR="00AE7F3A">
        <w:t>m</w:t>
      </w:r>
      <w:r w:rsidR="004F3244">
        <w:t>inistrov</w:t>
      </w:r>
      <w:r w:rsidR="00291760">
        <w:t>i</w:t>
      </w:r>
      <w:r w:rsidR="004F3244">
        <w:t xml:space="preserve"> dopravy, </w:t>
      </w:r>
      <w:r w:rsidR="0017069C">
        <w:t>pak se zodpovídalo the Greater London Council (vedení všech „městských částí“</w:t>
      </w:r>
      <w:r w:rsidR="00A74609">
        <w:t>, dále jen jako GLC</w:t>
      </w:r>
      <w:r w:rsidR="003B0AC6">
        <w:t>)</w:t>
      </w:r>
      <w:r w:rsidR="00291760">
        <w:t xml:space="preserve">. </w:t>
      </w:r>
    </w:p>
    <w:p w14:paraId="1148DFC1" w14:textId="0CE931DF" w:rsidR="00892667" w:rsidRDefault="00892667" w:rsidP="007923E3">
      <w:r>
        <w:t xml:space="preserve">Další </w:t>
      </w:r>
      <w:r w:rsidR="00064BA6">
        <w:t xml:space="preserve">významné rozšíření </w:t>
      </w:r>
      <w:r w:rsidR="005C255D">
        <w:t>dosavadní sítě metra přišlo v roce 196</w:t>
      </w:r>
      <w:r w:rsidR="00BB15D9">
        <w:t>9</w:t>
      </w:r>
      <w:r w:rsidR="005C255D">
        <w:t>, kdy se otevřel</w:t>
      </w:r>
      <w:r w:rsidR="00807CA3">
        <w:t>y dvě nové</w:t>
      </w:r>
      <w:r w:rsidR="005C255D">
        <w:t xml:space="preserve"> link</w:t>
      </w:r>
      <w:r w:rsidR="00807CA3">
        <w:t>y. První byla linka</w:t>
      </w:r>
      <w:r w:rsidR="005C255D">
        <w:t xml:space="preserve"> Victoria line mezi stanicemi </w:t>
      </w:r>
      <w:r w:rsidR="00BB15D9">
        <w:t>Walthamstow a Victoria, dále pak prodloužena do Brixton</w:t>
      </w:r>
      <w:r w:rsidR="00E45ED1">
        <w:t xml:space="preserve">. </w:t>
      </w:r>
      <w:r w:rsidR="00807CA3">
        <w:t xml:space="preserve">Druhá byla Jubilee line (dříve </w:t>
      </w:r>
      <w:r w:rsidR="00622949">
        <w:t xml:space="preserve">Fleet line; přejmenována na počest královny), která spojovala </w:t>
      </w:r>
      <w:r w:rsidR="00A5259C">
        <w:t xml:space="preserve">Baker Street s Charing Cross. </w:t>
      </w:r>
    </w:p>
    <w:p w14:paraId="692AF23B" w14:textId="7C7B1D8C" w:rsidR="00A5259C" w:rsidRDefault="00A5259C" w:rsidP="007923E3">
      <w:r>
        <w:t>S</w:t>
      </w:r>
      <w:r w:rsidR="0070578C">
        <w:t xml:space="preserve"> rokem 1975 se také spojuje představení novinky, která je používaná do dnešních dnů, a to automatické zastavení vlaku v případě nereagování strojvedoucího. Tento </w:t>
      </w:r>
      <w:r w:rsidR="00B9158A">
        <w:t xml:space="preserve">prvek byl postupně přidáván do všech vlaků po nehodě ve stanici Moorgate, kde strojvedoucí pravděpodobně </w:t>
      </w:r>
      <w:r w:rsidR="00802270">
        <w:t>usnul</w:t>
      </w:r>
      <w:r w:rsidR="00B9158A">
        <w:t xml:space="preserve"> a narazil se svou soupravou do zdi </w:t>
      </w:r>
      <w:r w:rsidR="000D2DE1">
        <w:t>za nástupištěm.</w:t>
      </w:r>
    </w:p>
    <w:p w14:paraId="34205813" w14:textId="33D822EB" w:rsidR="000D2DE1" w:rsidRDefault="00D46DC2" w:rsidP="00D46DC2">
      <w:pPr>
        <w:pStyle w:val="Nadpis3"/>
      </w:pPr>
      <w:bookmarkStart w:id="28" w:name="_Toc116662212"/>
      <w:r>
        <w:t>Konec 20. století</w:t>
      </w:r>
      <w:bookmarkEnd w:id="28"/>
    </w:p>
    <w:p w14:paraId="05C06E23" w14:textId="4DC7155A" w:rsidR="00D46DC2" w:rsidRDefault="00860DE6" w:rsidP="00D46DC2">
      <w:r>
        <w:t xml:space="preserve">S novou politickou stranou u moci, </w:t>
      </w:r>
      <w:r w:rsidR="00A74609">
        <w:t xml:space="preserve">GLC představilo plán na levnější jízdné pro všechny, aby </w:t>
      </w:r>
      <w:r w:rsidR="008A456D">
        <w:t>bylo zatraktivněno</w:t>
      </w:r>
      <w:r w:rsidR="00A74609">
        <w:t xml:space="preserve"> ježdění metrem v Londýně. </w:t>
      </w:r>
      <w:r w:rsidR="005247AE">
        <w:t xml:space="preserve">Bohužel byl tento projekt legálně napaden a soud GLC prohrál, proto se ceny na chvilku opět zvedly. </w:t>
      </w:r>
      <w:r w:rsidR="00B8286A">
        <w:t xml:space="preserve">V letech 1983 a 1984 byly dva další pokusy a lepší </w:t>
      </w:r>
      <w:r w:rsidR="00821A16">
        <w:t>dostupnost,</w:t>
      </w:r>
      <w:r w:rsidR="00B8286A">
        <w:t xml:space="preserve"> Travelcard a Capitalcard, které obě umožňovaly pohyb po Londýně v autobusech a metru </w:t>
      </w:r>
      <w:r w:rsidR="00763F54">
        <w:t xml:space="preserve">v předplacených zónách, s tím že se později přidaly i vlakové linky. </w:t>
      </w:r>
    </w:p>
    <w:p w14:paraId="02B8AB19" w14:textId="77777777" w:rsidR="00934A1A" w:rsidRDefault="004138DC" w:rsidP="00D46DC2">
      <w:r>
        <w:t xml:space="preserve">Začátkem 80. let se obměňoval </w:t>
      </w:r>
      <w:r w:rsidR="00101AB8">
        <w:t xml:space="preserve">vozový park tak, aby na ovládání souprav stačil jeden člověk. </w:t>
      </w:r>
      <w:r w:rsidR="00A065A2">
        <w:t xml:space="preserve">Vozové parky linek Metropolitan, East London, Circle a District byly </w:t>
      </w:r>
      <w:r w:rsidR="00CF4D6A">
        <w:t xml:space="preserve">obměněny mezi lety 1985 až 1986 a zbytek </w:t>
      </w:r>
      <w:r w:rsidR="00AD0335">
        <w:t xml:space="preserve">od 1987 do roku 1990. </w:t>
      </w:r>
      <w:r w:rsidR="00344925">
        <w:t xml:space="preserve">V roce </w:t>
      </w:r>
      <w:r w:rsidR="00934A1A">
        <w:t xml:space="preserve">1994 získal systém metra ještě jednu linku, Waterloo and City line (původně Waterloo and City Railway), která byla do té doby provozována National Rail a také se poprvé objevuje na mapce celého systému metra. </w:t>
      </w:r>
    </w:p>
    <w:p w14:paraId="5C8B1671" w14:textId="5F2DA816" w:rsidR="00E447FB" w:rsidRDefault="00BA40F2" w:rsidP="00D46DC2">
      <w:r>
        <w:t xml:space="preserve">Dále prochází změnami barevné schéma na vlacích, které bylo dříve stříbrné a hůře se z něj dostávaly graffiti a také </w:t>
      </w:r>
      <w:r w:rsidR="00CC31B0">
        <w:t xml:space="preserve">požární směrnice, kvůli požáru ve stanici King’s Cross v roce 1987. </w:t>
      </w:r>
    </w:p>
    <w:p w14:paraId="759646DB" w14:textId="23F44205" w:rsidR="00D81164" w:rsidRDefault="00D81164" w:rsidP="00D81164">
      <w:pPr>
        <w:jc w:val="center"/>
      </w:pPr>
      <w:r>
        <w:rPr>
          <w:noProof/>
        </w:rPr>
        <w:lastRenderedPageBreak/>
        <w:drawing>
          <wp:inline distT="0" distB="0" distL="0" distR="0" wp14:anchorId="1B6A1FDC" wp14:editId="1431863A">
            <wp:extent cx="2442845" cy="1663300"/>
            <wp:effectExtent l="0" t="0" r="0" b="0"/>
            <wp:docPr id="4" name="Picture 4" descr="Trains on the railway track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rains on the railway track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885" cy="167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57322" w14:textId="0AA0E506" w:rsidR="00D81164" w:rsidRDefault="00D81164" w:rsidP="00D81164">
      <w:pPr>
        <w:pStyle w:val="Titulek"/>
      </w:pPr>
      <w:bookmarkStart w:id="29" w:name="_Toc116662247"/>
      <w:r>
        <w:t xml:space="preserve">Obrázek č. 4: </w:t>
      </w:r>
      <w:r w:rsidR="00435C85">
        <w:t>Vlaky ‚A‘ stock na lince Metropolitan ve stanici Rayner’s Lane</w:t>
      </w:r>
      <w:bookmarkEnd w:id="29"/>
    </w:p>
    <w:p w14:paraId="113BD315" w14:textId="4D4AF4DD" w:rsidR="00821A16" w:rsidRDefault="00AC5BD1" w:rsidP="00A37A1B">
      <w:pPr>
        <w:pStyle w:val="Nadpis2"/>
      </w:pPr>
      <w:bookmarkStart w:id="30" w:name="_Toc116662213"/>
      <w:r>
        <w:t>Transport for London (Tf</w:t>
      </w:r>
      <w:r w:rsidR="00A97993">
        <w:t>L</w:t>
      </w:r>
      <w:r>
        <w:t>) a současnost</w:t>
      </w:r>
      <w:bookmarkEnd w:id="30"/>
    </w:p>
    <w:p w14:paraId="71C59830" w14:textId="3451483E" w:rsidR="00AC5BD1" w:rsidRDefault="002247D2" w:rsidP="00AC5BD1">
      <w:r>
        <w:t xml:space="preserve">Rok 2000 znamenal poslední změnu organizační společnosti celého systému metra a dopravy v Londýně – změnu pod Transport for London (dále jen jako TfL). </w:t>
      </w:r>
      <w:r w:rsidR="004F28D0">
        <w:t xml:space="preserve">Dále byly provedeny změny v samotné společnosti </w:t>
      </w:r>
      <w:r w:rsidR="00D849D0">
        <w:t xml:space="preserve">pro organizaci metra, London Underground </w:t>
      </w:r>
      <w:r w:rsidR="0080469D">
        <w:t>L</w:t>
      </w:r>
      <w:r w:rsidR="00D849D0">
        <w:t xml:space="preserve">imited, </w:t>
      </w:r>
      <w:r w:rsidR="006D161A">
        <w:t xml:space="preserve">která byla ovládána vlivem jak privátního, tak i státního sektoru. </w:t>
      </w:r>
      <w:r w:rsidR="005347B5">
        <w:t>Celý systém byl spravován vládou a GLC, opravy, modernizace apod. zajišťovaly externí firmy, které byly vybrány na</w:t>
      </w:r>
      <w:r w:rsidR="00CE2AD6">
        <w:t xml:space="preserve"> určité práce. </w:t>
      </w:r>
    </w:p>
    <w:p w14:paraId="63DF204A" w14:textId="03B78817" w:rsidR="00CE2AD6" w:rsidRDefault="00B1416A" w:rsidP="00AC5BD1">
      <w:r>
        <w:t>Ihned po startu</w:t>
      </w:r>
      <w:r w:rsidR="009A7320">
        <w:t xml:space="preserve"> TfL</w:t>
      </w:r>
      <w:r>
        <w:t xml:space="preserve"> </w:t>
      </w:r>
      <w:r w:rsidR="0039730C">
        <w:t xml:space="preserve">byly znát nové nápady pro tento systém – nové soupravy pro metro (2009 stock, S7/S8 stock), </w:t>
      </w:r>
      <w:r w:rsidR="00836632">
        <w:t>karty Oyster</w:t>
      </w:r>
      <w:r w:rsidR="008955AC">
        <w:t xml:space="preserve"> či platby u turniketů kartou</w:t>
      </w:r>
      <w:r w:rsidR="00836632">
        <w:t xml:space="preserve">, zpřístupnění stanic vozíčkářům, modernizace </w:t>
      </w:r>
      <w:r w:rsidR="008955AC">
        <w:t xml:space="preserve">celé sítě, nové zabezpečovací zařízení včetně nových návěstidel a mnoho dalšího. </w:t>
      </w:r>
    </w:p>
    <w:p w14:paraId="6C2DD9C2" w14:textId="472755F7" w:rsidR="0094768A" w:rsidRDefault="0094768A" w:rsidP="00AC5BD1">
      <w:r>
        <w:t xml:space="preserve">Díky TfL se celkově systém metra unifikoval, </w:t>
      </w:r>
      <w:r w:rsidR="00A912FE">
        <w:t>zlepšil a zmodernizoval. TfL také podpořilo znovupoužití již nepo</w:t>
      </w:r>
      <w:r w:rsidR="005640FC">
        <w:t>třebných tratí pro metro</w:t>
      </w:r>
      <w:r w:rsidR="00A912FE">
        <w:t xml:space="preserve"> – např. London </w:t>
      </w:r>
      <w:r w:rsidR="00441119">
        <w:t>Ove</w:t>
      </w:r>
      <w:r w:rsidR="00A912FE">
        <w:t>rground, či využití starých tunelů metra pro cyklostezky a</w:t>
      </w:r>
      <w:r w:rsidR="001B6C13">
        <w:t>td.</w:t>
      </w:r>
    </w:p>
    <w:p w14:paraId="7BBA3F60" w14:textId="4133CB4A" w:rsidR="005640FC" w:rsidRDefault="00017C19" w:rsidP="00017C19">
      <w:pPr>
        <w:jc w:val="center"/>
      </w:pPr>
      <w:r>
        <w:rPr>
          <w:noProof/>
        </w:rPr>
        <w:drawing>
          <wp:inline distT="0" distB="0" distL="0" distR="0" wp14:anchorId="15884266" wp14:editId="60952C2C">
            <wp:extent cx="3977640" cy="2391756"/>
            <wp:effectExtent l="0" t="0" r="3810" b="8890"/>
            <wp:docPr id="5" name="Picture 5" descr="A train on the railway tra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train on the railway track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900" cy="24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AA96D" w14:textId="36574027" w:rsidR="00017C19" w:rsidRDefault="00017C19" w:rsidP="00017C19">
      <w:pPr>
        <w:pStyle w:val="Titulek"/>
      </w:pPr>
      <w:bookmarkStart w:id="31" w:name="_Toc116662248"/>
      <w:r>
        <w:t xml:space="preserve">Obrázek č. 5: Nejnovější </w:t>
      </w:r>
      <w:r w:rsidR="00392074">
        <w:t>vlak v Londýnském metru, tzv. ‚S‘ stock</w:t>
      </w:r>
      <w:bookmarkEnd w:id="31"/>
      <w:r w:rsidR="00392074">
        <w:t xml:space="preserve"> </w:t>
      </w:r>
    </w:p>
    <w:p w14:paraId="0F078AA7" w14:textId="0D35BE42" w:rsidR="00ED48C4" w:rsidRDefault="00ED48C4" w:rsidP="00FD1190">
      <w:pPr>
        <w:pStyle w:val="Nadpis1"/>
      </w:pPr>
      <w:bookmarkStart w:id="32" w:name="_Toc116642422"/>
      <w:bookmarkStart w:id="33" w:name="_Toc116662214"/>
      <w:r>
        <w:lastRenderedPageBreak/>
        <w:t>Jednotlivé linky</w:t>
      </w:r>
      <w:bookmarkEnd w:id="32"/>
      <w:bookmarkEnd w:id="33"/>
    </w:p>
    <w:p w14:paraId="61D09103" w14:textId="183B43A9" w:rsidR="00085924" w:rsidRDefault="00D11B0B" w:rsidP="00085924">
      <w:r>
        <w:t xml:space="preserve">Metro v Londýně má </w:t>
      </w:r>
      <w:r w:rsidR="001801BC">
        <w:t>v roce</w:t>
      </w:r>
      <w:r w:rsidR="00D326BE">
        <w:t xml:space="preserve"> 2022 celkem 11 linek, z toho jsou 4 hloubené a 7 je ražených. </w:t>
      </w:r>
      <w:r w:rsidR="00394452">
        <w:t xml:space="preserve">Každá linka je </w:t>
      </w:r>
      <w:r w:rsidR="00C16241">
        <w:t>barevně označena</w:t>
      </w:r>
      <w:r w:rsidR="00880695">
        <w:t xml:space="preserve"> a má jiný název</w:t>
      </w:r>
      <w:r w:rsidR="00C16241">
        <w:t xml:space="preserve">, s výjimkou jedné linky mají všechny více než 2 konečné stanice a </w:t>
      </w:r>
      <w:r w:rsidR="008F458C">
        <w:t xml:space="preserve">společně obsluhují jak centrum Londýna, tak i přilehlé oblasti. </w:t>
      </w:r>
      <w:r w:rsidR="002A33C5">
        <w:t>Celkem má systém metra v Londýně kolem 290 stanic, z nichž je funkčních jen 272.</w:t>
      </w:r>
    </w:p>
    <w:p w14:paraId="18E615B4" w14:textId="67373C22" w:rsidR="00DA3C92" w:rsidRDefault="004A50C6" w:rsidP="004A50C6">
      <w:pPr>
        <w:jc w:val="center"/>
      </w:pPr>
      <w:r>
        <w:rPr>
          <w:noProof/>
        </w:rPr>
        <w:drawing>
          <wp:inline distT="0" distB="0" distL="0" distR="0" wp14:anchorId="2AF569AC" wp14:editId="7919A0B5">
            <wp:extent cx="3810000" cy="2381250"/>
            <wp:effectExtent l="0" t="0" r="0" b="0"/>
            <wp:docPr id="6" name="Picture 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AD245" w14:textId="5A8815C5" w:rsidR="004A50C6" w:rsidRDefault="004A50C6" w:rsidP="004A50C6">
      <w:pPr>
        <w:pStyle w:val="Titulek"/>
      </w:pPr>
      <w:bookmarkStart w:id="34" w:name="_Toc116662249"/>
      <w:r>
        <w:t>Obrázek č. 6: Mapa systému metra v Londýně (2022)</w:t>
      </w:r>
      <w:bookmarkEnd w:id="34"/>
    </w:p>
    <w:p w14:paraId="7DA1BCDE" w14:textId="3D48A755" w:rsidR="008F458C" w:rsidRDefault="00880695" w:rsidP="00880695">
      <w:pPr>
        <w:pStyle w:val="Nadpis2"/>
      </w:pPr>
      <w:bookmarkStart w:id="35" w:name="_Toc116662215"/>
      <w:r>
        <w:t>Linky hloubené</w:t>
      </w:r>
      <w:bookmarkEnd w:id="35"/>
    </w:p>
    <w:p w14:paraId="27483714" w14:textId="6C0D7D4B" w:rsidR="003350F6" w:rsidRPr="003350F6" w:rsidRDefault="00390A03" w:rsidP="003350F6">
      <w:r>
        <w:t>Jsou to n</w:t>
      </w:r>
      <w:r w:rsidR="00DA38B8">
        <w:t>ejstarší</w:t>
      </w:r>
      <w:r w:rsidR="0041576C">
        <w:t xml:space="preserve"> vybudované linky </w:t>
      </w:r>
      <w:r w:rsidR="00FC093F">
        <w:t>l</w:t>
      </w:r>
      <w:r w:rsidR="0041576C">
        <w:t xml:space="preserve">ondýnského metra, stavěné </w:t>
      </w:r>
      <w:r w:rsidR="00DA38B8">
        <w:t>metodou</w:t>
      </w:r>
      <w:r w:rsidR="0041576C">
        <w:t xml:space="preserve"> ‚cut-and-cover‘ </w:t>
      </w:r>
      <w:r w:rsidR="00DA38B8">
        <w:t xml:space="preserve">(vyhloubení díry, položení infrastruktury a </w:t>
      </w:r>
      <w:r w:rsidR="001B4991">
        <w:t xml:space="preserve">opětovné uzavření). </w:t>
      </w:r>
      <w:r>
        <w:t xml:space="preserve">Jsou to </w:t>
      </w:r>
      <w:r w:rsidR="009D3DA5">
        <w:t>4</w:t>
      </w:r>
      <w:r>
        <w:t xml:space="preserve"> linky</w:t>
      </w:r>
      <w:r w:rsidR="009D3DA5">
        <w:t xml:space="preserve">: Metropolitan, District, Hammersmith and City a Circle. </w:t>
      </w:r>
    </w:p>
    <w:p w14:paraId="4C98C509" w14:textId="5AE3A74F" w:rsidR="00CD7903" w:rsidRDefault="00122958" w:rsidP="004A50C6">
      <w:pPr>
        <w:pStyle w:val="Nadpis3"/>
      </w:pPr>
      <w:bookmarkStart w:id="36" w:name="_Toc116662216"/>
      <w:r>
        <w:t xml:space="preserve">Metropolitan </w:t>
      </w:r>
      <w:r w:rsidR="00004E59">
        <w:t>l</w:t>
      </w:r>
      <w:r>
        <w:t>ine</w:t>
      </w:r>
      <w:bookmarkEnd w:id="36"/>
    </w:p>
    <w:p w14:paraId="5DE87A78" w14:textId="057B61D7" w:rsidR="004A50C6" w:rsidRDefault="00CC5460" w:rsidP="004A50C6">
      <w:r>
        <w:t xml:space="preserve">Rok 1863 je začátek provozu této linky, </w:t>
      </w:r>
      <w:r w:rsidR="000B1E61">
        <w:t>tehdy</w:t>
      </w:r>
      <w:r>
        <w:t xml:space="preserve"> ještě širokorozchodné </w:t>
      </w:r>
      <w:r w:rsidR="000B1E61">
        <w:t>železnice</w:t>
      </w:r>
      <w:r w:rsidR="00712CD0">
        <w:t xml:space="preserve"> mezi stanicemi Paddington a Farringdon</w:t>
      </w:r>
      <w:r w:rsidR="00CD7903">
        <w:t xml:space="preserve"> – první </w:t>
      </w:r>
      <w:r w:rsidR="004425F8">
        <w:t xml:space="preserve">linka metra na světě. </w:t>
      </w:r>
    </w:p>
    <w:p w14:paraId="69651852" w14:textId="2FD3E629" w:rsidR="004425F8" w:rsidRDefault="004425F8" w:rsidP="004A50C6">
      <w:r>
        <w:t>Na mapě je označena barvou purpurovou, obsluhuje 34 stanic a celková délka činí 66,7</w:t>
      </w:r>
      <w:r w:rsidR="00671507">
        <w:t> </w:t>
      </w:r>
      <w:r>
        <w:t xml:space="preserve">kilometrů. </w:t>
      </w:r>
      <w:r w:rsidR="00E27687">
        <w:t>Soupravy na této lince jsou typu S8 stock</w:t>
      </w:r>
      <w:r w:rsidR="00E31233">
        <w:t>, deponovány v depu Neasden.</w:t>
      </w:r>
    </w:p>
    <w:p w14:paraId="3F440A1D" w14:textId="2480DF63" w:rsidR="00E27687" w:rsidRPr="004A50C6" w:rsidRDefault="00E27687" w:rsidP="004A50C6">
      <w:r>
        <w:t>Konečné stanice této linky jsou: Amersham, Chesham, Uxbridge, Watford, Rick</w:t>
      </w:r>
      <w:r w:rsidR="00E31233">
        <w:t>mansworth, Harrow-on-the-hill, Webmley Park, Baker Street a Ald</w:t>
      </w:r>
      <w:r w:rsidR="00B91A3E">
        <w:t>g</w:t>
      </w:r>
      <w:r w:rsidR="00E31233">
        <w:t xml:space="preserve">ate. </w:t>
      </w:r>
    </w:p>
    <w:p w14:paraId="2E2E4216" w14:textId="77777777" w:rsidR="00B91A3E" w:rsidRDefault="00B91A3E" w:rsidP="00B91A3E">
      <w:pPr>
        <w:pStyle w:val="Nadpis3"/>
      </w:pPr>
      <w:bookmarkStart w:id="37" w:name="_Toc116662217"/>
      <w:r>
        <w:lastRenderedPageBreak/>
        <w:t>Hammersmith and City line</w:t>
      </w:r>
      <w:bookmarkEnd w:id="37"/>
    </w:p>
    <w:p w14:paraId="6E2F2BFC" w14:textId="3EA48558" w:rsidR="004A50C6" w:rsidRDefault="00B91A3E" w:rsidP="004A50C6">
      <w:r>
        <w:t xml:space="preserve">První vlaky se rozjely v roce 1864, tehdy jako součást Metropolitan line. </w:t>
      </w:r>
    </w:p>
    <w:p w14:paraId="489C46F4" w14:textId="66F34291" w:rsidR="00C32107" w:rsidRDefault="00C32107" w:rsidP="004A50C6">
      <w:r>
        <w:t xml:space="preserve">Na mapě ji najdeme zbarvenou do růžové, celkově </w:t>
      </w:r>
      <w:r w:rsidR="00F82503">
        <w:t>obsluhuje 29 stanic a cekem je 25,5 km dlouhá.</w:t>
      </w:r>
      <w:r w:rsidR="00083CCB">
        <w:t xml:space="preserve"> Z depa v Hammersmith na ni vyjíždějí soupravy typu S7 stock.</w:t>
      </w:r>
    </w:p>
    <w:p w14:paraId="087D1758" w14:textId="69D6C0BE" w:rsidR="00F82503" w:rsidRPr="004A50C6" w:rsidRDefault="00083CCB" w:rsidP="004A50C6">
      <w:r>
        <w:t>Mezi konečné stanice patří: Hammersmith, Plaistow a Barking.</w:t>
      </w:r>
    </w:p>
    <w:p w14:paraId="68639A13" w14:textId="7CFFDC72" w:rsidR="00122958" w:rsidRDefault="00B91A3E" w:rsidP="00122958">
      <w:pPr>
        <w:pStyle w:val="Nadpis3"/>
      </w:pPr>
      <w:bookmarkStart w:id="38" w:name="_Toc116662218"/>
      <w:r>
        <w:t>District line</w:t>
      </w:r>
      <w:bookmarkEnd w:id="38"/>
    </w:p>
    <w:p w14:paraId="6BB6C693" w14:textId="0192D07A" w:rsidR="004A50C6" w:rsidRDefault="00C50A10" w:rsidP="004A50C6">
      <w:r>
        <w:t xml:space="preserve">Druhá společnost provozující podzemní dráhu v Londýně, vlaky vyjely v roce 1868. </w:t>
      </w:r>
    </w:p>
    <w:p w14:paraId="7854959C" w14:textId="7B939249" w:rsidR="00C50A10" w:rsidRDefault="005B6762" w:rsidP="004A50C6">
      <w:r>
        <w:t xml:space="preserve">Odlišená je zelenou barvou, stanic obsluhuje 60 a délka je 64 km. Vlaky typu S7 stock </w:t>
      </w:r>
      <w:r w:rsidR="00C30275">
        <w:t>jsou deponovány v Upminster, Ealing Common a Lille Bridge.</w:t>
      </w:r>
    </w:p>
    <w:p w14:paraId="76EF2CDA" w14:textId="11EF26B9" w:rsidR="00C30275" w:rsidRPr="004A50C6" w:rsidRDefault="006931EF" w:rsidP="004A50C6">
      <w:r>
        <w:t xml:space="preserve">Konečné stanice této linky jsou: Ealing Broadway, Kensington (Olympia), Richmond, Wimbledon, High Street Kensington, Edgware Road, Tower Hill, </w:t>
      </w:r>
      <w:r w:rsidR="00346507">
        <w:t>Barking a Upminster.</w:t>
      </w:r>
    </w:p>
    <w:p w14:paraId="1190768D" w14:textId="5DECD48F" w:rsidR="00122958" w:rsidRDefault="00122958" w:rsidP="00122958">
      <w:pPr>
        <w:pStyle w:val="Nadpis3"/>
      </w:pPr>
      <w:bookmarkStart w:id="39" w:name="_Toc116662219"/>
      <w:r>
        <w:t xml:space="preserve">Circle </w:t>
      </w:r>
      <w:r w:rsidR="00004E59">
        <w:t>l</w:t>
      </w:r>
      <w:r>
        <w:t>ine</w:t>
      </w:r>
      <w:bookmarkEnd w:id="39"/>
    </w:p>
    <w:p w14:paraId="61A36629" w14:textId="61986B49" w:rsidR="004A50C6" w:rsidRDefault="007E0327" w:rsidP="004A50C6">
      <w:r>
        <w:t xml:space="preserve">Tato okružní linka </w:t>
      </w:r>
      <w:r w:rsidR="00585005">
        <w:t xml:space="preserve">jezdí od roku 1871. </w:t>
      </w:r>
    </w:p>
    <w:p w14:paraId="09B33DEC" w14:textId="4C26F571" w:rsidR="00DD1C88" w:rsidRDefault="00585005" w:rsidP="004A50C6">
      <w:r>
        <w:t xml:space="preserve">Je vyznačena barvou žlutou, měří </w:t>
      </w:r>
      <w:r w:rsidR="002A33C5">
        <w:t xml:space="preserve">27,2 km a </w:t>
      </w:r>
      <w:r w:rsidR="00DD1C88">
        <w:t xml:space="preserve">má na své trase celkem 36 stanic. S7 stock </w:t>
      </w:r>
      <w:r w:rsidR="00990039">
        <w:t>je deponován v depu Hammersmith.</w:t>
      </w:r>
    </w:p>
    <w:p w14:paraId="0DA2D894" w14:textId="55129699" w:rsidR="00990039" w:rsidRPr="004A50C6" w:rsidRDefault="00990039" w:rsidP="004A50C6">
      <w:r>
        <w:t>Mezi konečné patří: Edgware Road (vnější okruh) a Hammersmith (vnitřní okruh)</w:t>
      </w:r>
      <w:r w:rsidR="006603F7">
        <w:t>.</w:t>
      </w:r>
    </w:p>
    <w:p w14:paraId="2F89C5EA" w14:textId="54932888" w:rsidR="00122958" w:rsidRDefault="00122958" w:rsidP="00122958">
      <w:pPr>
        <w:pStyle w:val="Nadpis2"/>
      </w:pPr>
      <w:bookmarkStart w:id="40" w:name="_Toc116662220"/>
      <w:r>
        <w:t>Linky ražené</w:t>
      </w:r>
      <w:bookmarkEnd w:id="40"/>
    </w:p>
    <w:p w14:paraId="2C86C9FE" w14:textId="287E2294" w:rsidR="004A50C6" w:rsidRDefault="0024326A" w:rsidP="004A50C6">
      <w:r>
        <w:t>Linkami raženými se rozumí linky, které se vytvářel</w:t>
      </w:r>
      <w:r w:rsidR="00F9007A">
        <w:t xml:space="preserve">y </w:t>
      </w:r>
      <w:r w:rsidR="004060A2">
        <w:t xml:space="preserve">ostrým ražením otvoru a poté jeho </w:t>
      </w:r>
      <w:r w:rsidR="00670C75">
        <w:t>vyztužením.</w:t>
      </w:r>
      <w:r w:rsidR="00ED5C77">
        <w:t xml:space="preserve"> Linek je </w:t>
      </w:r>
      <w:r w:rsidR="008A26B8">
        <w:t>7</w:t>
      </w:r>
      <w:r w:rsidR="00361306">
        <w:t xml:space="preserve"> a data otevření jsou různá – začátek až polovina 20. století. Ražené linky jsou: Northern, Waterloo and City, Central, Bakerloo, Piccadilly, Victoria a Jubilee line.</w:t>
      </w:r>
      <w:r w:rsidR="00670C75">
        <w:t xml:space="preserve"> </w:t>
      </w:r>
      <w:r w:rsidR="004060A2">
        <w:t xml:space="preserve"> </w:t>
      </w:r>
    </w:p>
    <w:p w14:paraId="749BB3DC" w14:textId="0BE1E880" w:rsidR="00ED2679" w:rsidRDefault="00ED2679" w:rsidP="004A50C6"/>
    <w:p w14:paraId="74A12939" w14:textId="77777777" w:rsidR="00ED2679" w:rsidRPr="004A50C6" w:rsidRDefault="00ED2679" w:rsidP="004A50C6"/>
    <w:p w14:paraId="22DE808E" w14:textId="49FFCDEB" w:rsidR="00004E59" w:rsidRDefault="00004E59" w:rsidP="00004E59">
      <w:pPr>
        <w:pStyle w:val="Nadpis3"/>
      </w:pPr>
      <w:bookmarkStart w:id="41" w:name="_Toc116662221"/>
      <w:r>
        <w:lastRenderedPageBreak/>
        <w:t>Northern line</w:t>
      </w:r>
      <w:bookmarkEnd w:id="41"/>
    </w:p>
    <w:p w14:paraId="758B967F" w14:textId="6956BD0E" w:rsidR="004A50C6" w:rsidRDefault="00361306" w:rsidP="004A50C6">
      <w:r>
        <w:t>Nejstarší ražené linka, na které byl</w:t>
      </w:r>
      <w:r w:rsidR="00BF4E86">
        <w:t xml:space="preserve">a </w:t>
      </w:r>
      <w:r>
        <w:t>vyzkoušen</w:t>
      </w:r>
      <w:r w:rsidR="00BF4E86">
        <w:t>a</w:t>
      </w:r>
      <w:r>
        <w:t xml:space="preserve"> stavba systémem tzv. ‚železného štítu‘. Otevření proběhlo v roce </w:t>
      </w:r>
      <w:r w:rsidR="00ED2679">
        <w:t>1890.</w:t>
      </w:r>
    </w:p>
    <w:p w14:paraId="19C2C01D" w14:textId="41A074B7" w:rsidR="00ED2679" w:rsidRDefault="00ED2679" w:rsidP="004A50C6">
      <w:r>
        <w:t xml:space="preserve">Barva linky je černá, měří 58 km a </w:t>
      </w:r>
      <w:r w:rsidR="003B7642">
        <w:t xml:space="preserve">na lince je 52 stanic. Soupravy jsou typu 1995 Stock </w:t>
      </w:r>
      <w:r w:rsidR="00A34849">
        <w:t xml:space="preserve">a jsou </w:t>
      </w:r>
      <w:r w:rsidR="003B7642">
        <w:t>deponovány v depech Edgware, High Barnet, Golders Green, East Finchley a Morden.</w:t>
      </w:r>
      <w:r w:rsidR="008C41B9">
        <w:t xml:space="preserve"> Je zde provoz i v noci, tzv. Night tube.</w:t>
      </w:r>
    </w:p>
    <w:p w14:paraId="79E1FB50" w14:textId="77F245F2" w:rsidR="00ED2679" w:rsidRPr="004A50C6" w:rsidRDefault="00D60080" w:rsidP="004A50C6">
      <w:r>
        <w:t xml:space="preserve">Konečné stanice jsou v: Edgware, High Barnet, Mill Hill East, Finchley Central, Golders Green, Kennington, </w:t>
      </w:r>
      <w:r w:rsidR="00DC36A1">
        <w:t>Morden a Battersea Power Station (2021).</w:t>
      </w:r>
    </w:p>
    <w:p w14:paraId="228AC15B" w14:textId="07197615" w:rsidR="00004E59" w:rsidRDefault="00004E59" w:rsidP="00004E59">
      <w:pPr>
        <w:pStyle w:val="Nadpis3"/>
      </w:pPr>
      <w:bookmarkStart w:id="42" w:name="_Toc116662222"/>
      <w:r>
        <w:t>Waterloo and City line</w:t>
      </w:r>
      <w:bookmarkEnd w:id="42"/>
    </w:p>
    <w:p w14:paraId="76D3C57D" w14:textId="4A783E6A" w:rsidR="004A50C6" w:rsidRDefault="00DC36A1" w:rsidP="004A50C6">
      <w:r>
        <w:t xml:space="preserve">Linka, která byla do roku </w:t>
      </w:r>
      <w:r w:rsidR="009E0FEB">
        <w:t xml:space="preserve">1994 pod správou národního dopravce a jeho </w:t>
      </w:r>
      <w:r w:rsidR="008E4BCD">
        <w:t>předchůdců,</w:t>
      </w:r>
      <w:r w:rsidR="009E0FEB">
        <w:t xml:space="preserve"> a tudíž se nepočítala do systému metra. </w:t>
      </w:r>
      <w:r w:rsidR="00A11732">
        <w:t>Je to nejkratší linka metra dodnes a také je celá v podzemí s tím, že není napojena na jinou linku – pro manipulaci je nutné vozidla vyzvednout speciálním otvorem.</w:t>
      </w:r>
    </w:p>
    <w:p w14:paraId="5F60E3C7" w14:textId="05F0CEE8" w:rsidR="008E4BCD" w:rsidRDefault="00626F26" w:rsidP="004A50C6">
      <w:r>
        <w:t>Je označena</w:t>
      </w:r>
      <w:r w:rsidR="008E4BCD">
        <w:t xml:space="preserve"> barvou </w:t>
      </w:r>
      <w:r w:rsidR="00D03FF2">
        <w:t xml:space="preserve">tyrkysovou, </w:t>
      </w:r>
      <w:r w:rsidR="00A11732">
        <w:t xml:space="preserve">dlouhá je 2,5 km a </w:t>
      </w:r>
      <w:r w:rsidR="001E084D">
        <w:t xml:space="preserve">má jen </w:t>
      </w:r>
      <w:r w:rsidR="00A11732">
        <w:t>2 stanic</w:t>
      </w:r>
      <w:r w:rsidR="00905DA2">
        <w:t>e</w:t>
      </w:r>
      <w:r w:rsidR="00A11732">
        <w:t xml:space="preserve">. </w:t>
      </w:r>
      <w:r w:rsidR="00DA252F">
        <w:t xml:space="preserve">Depo má ve stanici Waterloo, kde se </w:t>
      </w:r>
      <w:r w:rsidR="00905DA2">
        <w:t>nachází</w:t>
      </w:r>
      <w:r w:rsidR="00DA252F">
        <w:t xml:space="preserve"> </w:t>
      </w:r>
      <w:r w:rsidR="00BB1C94">
        <w:t xml:space="preserve">5 souprav typu 1992 stock (modernizovaná). </w:t>
      </w:r>
    </w:p>
    <w:p w14:paraId="65FB7D8F" w14:textId="7E96CADD" w:rsidR="00BB1C94" w:rsidRPr="004A50C6" w:rsidRDefault="00BB1C94" w:rsidP="004A50C6">
      <w:r>
        <w:t>Konečnými jsou Waterloo a Bank.</w:t>
      </w:r>
    </w:p>
    <w:p w14:paraId="64EF223F" w14:textId="06DEE3E1" w:rsidR="00004E59" w:rsidRDefault="00004E59" w:rsidP="00004E59">
      <w:pPr>
        <w:pStyle w:val="Nadpis3"/>
      </w:pPr>
      <w:bookmarkStart w:id="43" w:name="_Toc116662223"/>
      <w:r>
        <w:t>Central line</w:t>
      </w:r>
      <w:bookmarkEnd w:id="43"/>
    </w:p>
    <w:p w14:paraId="2FD8E2F7" w14:textId="38EACF1E" w:rsidR="004A50C6" w:rsidRDefault="0022452E" w:rsidP="004A50C6">
      <w:r>
        <w:t xml:space="preserve">Otevřená přesně na přelomu </w:t>
      </w:r>
      <w:r w:rsidR="00EE51A0">
        <w:t>19. a 20. století, je to 3</w:t>
      </w:r>
      <w:r w:rsidR="00B860DB">
        <w:t>.</w:t>
      </w:r>
      <w:r w:rsidR="00EE51A0">
        <w:t xml:space="preserve"> raženou </w:t>
      </w:r>
      <w:r w:rsidR="00B860DB">
        <w:t xml:space="preserve">a 1. nejdelší </w:t>
      </w:r>
      <w:r w:rsidR="00EE51A0">
        <w:t>linkou v Londýně.</w:t>
      </w:r>
    </w:p>
    <w:p w14:paraId="0F51F63F" w14:textId="1886FF6E" w:rsidR="00EE51A0" w:rsidRDefault="00EE51A0" w:rsidP="004A50C6">
      <w:r>
        <w:t xml:space="preserve">Barva je červená, </w:t>
      </w:r>
      <w:r w:rsidR="00BB6FD1">
        <w:t xml:space="preserve">má </w:t>
      </w:r>
      <w:r>
        <w:t>49 stanic a celkem 74 km. Depa se nachází v West Ruislip, Hainault a White City s 1992 stock.</w:t>
      </w:r>
      <w:r w:rsidR="008C41B9">
        <w:t xml:space="preserve"> Je zde provoz i v noci, tzv. Night tube.</w:t>
      </w:r>
    </w:p>
    <w:p w14:paraId="262554D0" w14:textId="3AF7A3C5" w:rsidR="00EE51A0" w:rsidRDefault="00EE51A0" w:rsidP="004A50C6">
      <w:r>
        <w:t>Konečné stanice jsou: West Ruislip, Ealing Broadway, Northolt, White City, North Acton, Hainault, Woodford, Epping, Loughton, Leytonstone a Newbury Park.</w:t>
      </w:r>
    </w:p>
    <w:p w14:paraId="49527FA1" w14:textId="37642E11" w:rsidR="00FA2247" w:rsidRDefault="00FA2247" w:rsidP="004A50C6"/>
    <w:p w14:paraId="1948114E" w14:textId="1A241AD6" w:rsidR="00FA2247" w:rsidRDefault="00FA2247" w:rsidP="004A50C6"/>
    <w:p w14:paraId="76263BEF" w14:textId="77777777" w:rsidR="00FA2247" w:rsidRPr="004A50C6" w:rsidRDefault="00FA2247" w:rsidP="004A50C6"/>
    <w:p w14:paraId="7EA44AC8" w14:textId="2BDDBEBF" w:rsidR="00004E59" w:rsidRDefault="00004E59" w:rsidP="00004E59">
      <w:pPr>
        <w:pStyle w:val="Nadpis3"/>
      </w:pPr>
      <w:bookmarkStart w:id="44" w:name="_Toc116662224"/>
      <w:r>
        <w:lastRenderedPageBreak/>
        <w:t>Bakerloo line</w:t>
      </w:r>
      <w:bookmarkEnd w:id="44"/>
    </w:p>
    <w:p w14:paraId="74EB6DC4" w14:textId="15AF2CBF" w:rsidR="004A50C6" w:rsidRDefault="0039149C" w:rsidP="004A50C6">
      <w:r>
        <w:t>Linka Bakerloo byla otevřena v roce 1906.</w:t>
      </w:r>
    </w:p>
    <w:p w14:paraId="7C545B13" w14:textId="4B01986B" w:rsidR="0039149C" w:rsidRDefault="0039149C" w:rsidP="004A50C6">
      <w:r>
        <w:t xml:space="preserve">Celkem měří </w:t>
      </w:r>
      <w:r w:rsidR="003C56A4">
        <w:t>23,2 km, má 25 stanic a má hnědou barvu. Depa s</w:t>
      </w:r>
      <w:r w:rsidR="00FA2247">
        <w:t> nejstaršími jednotkami v metru, 1972 stock, se nachází v Stonebridge Park, London Road a Queen’s Park.</w:t>
      </w:r>
    </w:p>
    <w:p w14:paraId="174130BE" w14:textId="122052B1" w:rsidR="00FA2247" w:rsidRPr="004A50C6" w:rsidRDefault="00FA2247" w:rsidP="004A50C6">
      <w:r>
        <w:t>Mezi konečné stanice patří: Harrow and Wealdstone, Queen’s Park, Stonebridge Park, Waterloo a Elephant and Castle.</w:t>
      </w:r>
    </w:p>
    <w:p w14:paraId="694BF7A5" w14:textId="7C791B71" w:rsidR="00004E59" w:rsidRDefault="00004E59" w:rsidP="00004E59">
      <w:pPr>
        <w:pStyle w:val="Nadpis3"/>
      </w:pPr>
      <w:bookmarkStart w:id="45" w:name="_Toc116662225"/>
      <w:r>
        <w:t>Piccadilly line</w:t>
      </w:r>
      <w:bookmarkEnd w:id="45"/>
    </w:p>
    <w:p w14:paraId="4D1EA647" w14:textId="07CA2E12" w:rsidR="004A50C6" w:rsidRDefault="009B331E" w:rsidP="004A50C6">
      <w:r>
        <w:t xml:space="preserve">Asi nejznámější linka je Piccaddilly, která zahájila provoz v roce 1906. </w:t>
      </w:r>
    </w:p>
    <w:p w14:paraId="72560FA6" w14:textId="44C49219" w:rsidR="009B331E" w:rsidRDefault="009B331E" w:rsidP="004A50C6">
      <w:r>
        <w:t xml:space="preserve">Obsluhuje celkem 53 stanic, mezi nimi i letiště Heathrow, je dlouhá 71 km a je tmavě modrá. Depo se nachází </w:t>
      </w:r>
      <w:r w:rsidR="00A90811">
        <w:t>v Cockfosters a Northfields s jednotkami 1973 stock (lepší 1972 stock).</w:t>
      </w:r>
    </w:p>
    <w:p w14:paraId="4425B042" w14:textId="5FF35E02" w:rsidR="00A90811" w:rsidRPr="004A50C6" w:rsidRDefault="00A90811" w:rsidP="004A50C6">
      <w:r>
        <w:t>Mezi konečné patří: Cockfosters, Arnos Grove, Oakwood, Acton Town, Heathrow Terminals 2 and 3, Heathrow Terminal 4, Heathrow Terminal 5, Northfields, Rayners Lane a Uxbridge.</w:t>
      </w:r>
    </w:p>
    <w:p w14:paraId="641E1D7C" w14:textId="37DFCDCD" w:rsidR="00004E59" w:rsidRDefault="00004E59" w:rsidP="00004E59">
      <w:pPr>
        <w:pStyle w:val="Nadpis3"/>
      </w:pPr>
      <w:bookmarkStart w:id="46" w:name="_Toc116662226"/>
      <w:r>
        <w:t>Victoria line</w:t>
      </w:r>
      <w:bookmarkEnd w:id="46"/>
    </w:p>
    <w:p w14:paraId="1FE7035F" w14:textId="187F5D14" w:rsidR="004A50C6" w:rsidRDefault="004078C7" w:rsidP="004A50C6">
      <w:r>
        <w:t>Linka pojmenována po královně Viktorii přepravila první cestující v roce 1968.</w:t>
      </w:r>
    </w:p>
    <w:p w14:paraId="69228CD3" w14:textId="1D6F687E" w:rsidR="004078C7" w:rsidRDefault="004E41CB" w:rsidP="004A50C6">
      <w:r>
        <w:t>Světle modrá, 21 km dlouhá s 16 stanicemi je jedna z kratších linek. Druhé nejnovější soupravy, 2009 stock, jsou deponovány v depu North</w:t>
      </w:r>
      <w:r w:rsidR="009923E8">
        <w:t>umberland Park.</w:t>
      </w:r>
      <w:r w:rsidR="008C41B9" w:rsidRPr="008C41B9">
        <w:t xml:space="preserve"> </w:t>
      </w:r>
      <w:r w:rsidR="008C41B9">
        <w:t>Je zde provoz i v noci, tzv. Night tube.</w:t>
      </w:r>
    </w:p>
    <w:p w14:paraId="0515EC13" w14:textId="0AFEB299" w:rsidR="009923E8" w:rsidRPr="004A50C6" w:rsidRDefault="009923E8" w:rsidP="004A50C6">
      <w:r>
        <w:t>Mezi konečné stanice patří: Brixton, Victoria, Walthamstow Central a Seven Sisters.</w:t>
      </w:r>
    </w:p>
    <w:p w14:paraId="220F8A24" w14:textId="354C3FA7" w:rsidR="00004E59" w:rsidRDefault="00004E59" w:rsidP="00004E59">
      <w:pPr>
        <w:pStyle w:val="Nadpis3"/>
      </w:pPr>
      <w:bookmarkStart w:id="47" w:name="_Toc116662227"/>
      <w:r>
        <w:t>Jubilee line</w:t>
      </w:r>
      <w:bookmarkEnd w:id="47"/>
    </w:p>
    <w:p w14:paraId="4932AB3B" w14:textId="55E41C61" w:rsidR="004A50C6" w:rsidRDefault="009923E8" w:rsidP="004A50C6">
      <w:r>
        <w:t xml:space="preserve">Nejmladší linka, přejmenována na počest </w:t>
      </w:r>
      <w:r w:rsidR="00480F5B">
        <w:t>jubilea</w:t>
      </w:r>
      <w:r w:rsidR="00A67C2E">
        <w:t xml:space="preserve"> královny Alžběty II.</w:t>
      </w:r>
      <w:r w:rsidR="00CD473B">
        <w:t>,</w:t>
      </w:r>
      <w:r w:rsidR="00A67C2E">
        <w:t xml:space="preserve"> zahájila provoz v roce 1979.</w:t>
      </w:r>
    </w:p>
    <w:p w14:paraId="30549EDA" w14:textId="07F90F43" w:rsidR="00A67C2E" w:rsidRDefault="00A67C2E" w:rsidP="004A50C6">
      <w:r>
        <w:t xml:space="preserve">Její barva je šedá, měří 36,2 km a obsluhuje </w:t>
      </w:r>
      <w:r w:rsidR="00C73CFF">
        <w:t>27 stanic. Depa jsou v Neasden a Stratford Market, kde se nachází 1996 stock.</w:t>
      </w:r>
      <w:r w:rsidR="008C41B9">
        <w:t xml:space="preserve"> Je zde provoz i v noci, tzv. Night tube.</w:t>
      </w:r>
    </w:p>
    <w:p w14:paraId="0BB890F1" w14:textId="0C751669" w:rsidR="00004E59" w:rsidRPr="00004E59" w:rsidRDefault="00C72C9B" w:rsidP="00004E59">
      <w:r>
        <w:t xml:space="preserve">Konečné stanice této linky jsou: Stanmore, Wembley Park, Willesden Green, North Greenwich, West Ham a Stratford. </w:t>
      </w:r>
    </w:p>
    <w:p w14:paraId="2028CE0A" w14:textId="0AE2B533" w:rsidR="00FD1190" w:rsidRDefault="00FD1190" w:rsidP="00FD1190">
      <w:pPr>
        <w:pStyle w:val="Nadpis1"/>
      </w:pPr>
      <w:bookmarkStart w:id="48" w:name="_Toc116642423"/>
      <w:bookmarkStart w:id="49" w:name="_Toc116662228"/>
      <w:r>
        <w:lastRenderedPageBreak/>
        <w:t>Vozový park</w:t>
      </w:r>
      <w:bookmarkEnd w:id="48"/>
      <w:bookmarkEnd w:id="49"/>
    </w:p>
    <w:p w14:paraId="364E1D5A" w14:textId="358B617F" w:rsidR="0004625E" w:rsidRDefault="007C6857" w:rsidP="0004625E">
      <w:r>
        <w:t xml:space="preserve">Vozový park </w:t>
      </w:r>
      <w:r w:rsidR="00CD473B">
        <w:t>l</w:t>
      </w:r>
      <w:r>
        <w:t>ondýnského met</w:t>
      </w:r>
      <w:r w:rsidR="007C026A">
        <w:t>ra byl už od počátku celkem rozmanit</w:t>
      </w:r>
      <w:r w:rsidR="004D74DE">
        <w:t xml:space="preserve">ý. Celý systém začínal s parními vlaky, které byly ještě </w:t>
      </w:r>
      <w:r w:rsidR="004C1920">
        <w:t>běžně</w:t>
      </w:r>
      <w:r w:rsidR="004D74DE">
        <w:t xml:space="preserve"> používány na železnici a postupně se </w:t>
      </w:r>
      <w:r w:rsidR="002B1E87">
        <w:t xml:space="preserve">pak přesouval k jednotkám a vozidlům menším, úspornějším a lehčím na údržbu až se dostal na jednotky, které </w:t>
      </w:r>
      <w:r w:rsidR="00E03F7F">
        <w:t>přepravují ohromné počty cestujících denně v těchto dnech. Vozový park je rozdělen do dvou hlavních kategorií, a to pro linky hloubené a linky ražené</w:t>
      </w:r>
      <w:r w:rsidR="00133458">
        <w:t>,</w:t>
      </w:r>
      <w:r w:rsidR="00E03F7F">
        <w:t xml:space="preserve"> z důvodu jiných proporcí a</w:t>
      </w:r>
      <w:r w:rsidR="00133458">
        <w:t> </w:t>
      </w:r>
      <w:r w:rsidR="00E03F7F">
        <w:t xml:space="preserve">specifik každého systému, který tento vlak obsluhuje. </w:t>
      </w:r>
    </w:p>
    <w:p w14:paraId="3510BE8F" w14:textId="1689299A" w:rsidR="00D82D15" w:rsidRDefault="00D82D15" w:rsidP="00D82D15">
      <w:pPr>
        <w:jc w:val="center"/>
      </w:pPr>
      <w:r>
        <w:rPr>
          <w:noProof/>
        </w:rPr>
        <w:drawing>
          <wp:inline distT="0" distB="0" distL="0" distR="0" wp14:anchorId="46181481" wp14:editId="7FE7462B">
            <wp:extent cx="3088958" cy="2059305"/>
            <wp:effectExtent l="0" t="0" r="0" b="0"/>
            <wp:docPr id="7" name="Picture 7" descr="A train travels down the tra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train travels down the track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937" cy="206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DB351" w14:textId="326EC78C" w:rsidR="00D82D15" w:rsidRPr="0004625E" w:rsidRDefault="00D82D15" w:rsidP="00D82D15">
      <w:pPr>
        <w:pStyle w:val="Titulek"/>
      </w:pPr>
      <w:bookmarkStart w:id="50" w:name="_Toc116662250"/>
      <w:r>
        <w:t xml:space="preserve">Obrázek č. 7: Souprava typu ‚D‘ Stock </w:t>
      </w:r>
      <w:r w:rsidR="00D771D7">
        <w:t>na posledních jízdách po District line, rok 2017</w:t>
      </w:r>
      <w:bookmarkEnd w:id="50"/>
    </w:p>
    <w:p w14:paraId="17A9910A" w14:textId="57B01C85" w:rsidR="00D82D15" w:rsidRDefault="00DC1B53" w:rsidP="00D82D15">
      <w:pPr>
        <w:pStyle w:val="Nadpis2"/>
      </w:pPr>
      <w:bookmarkStart w:id="51" w:name="_Toc116662229"/>
      <w:r>
        <w:t>Linky hloubené</w:t>
      </w:r>
      <w:bookmarkEnd w:id="51"/>
    </w:p>
    <w:p w14:paraId="1A42FA4D" w14:textId="046A88F4" w:rsidR="00D82D15" w:rsidRPr="00D82D15" w:rsidRDefault="00C27AB0" w:rsidP="00D82D15">
      <w:r>
        <w:t xml:space="preserve">Jelikož celý systém s linkami hloubenými začínal, </w:t>
      </w:r>
      <w:r w:rsidR="00E576BB">
        <w:t>na těchto tratích se objevovaly parní lokomotivy a později</w:t>
      </w:r>
      <w:r w:rsidR="00CF191E">
        <w:t xml:space="preserve"> el.</w:t>
      </w:r>
      <w:r w:rsidR="00E576BB">
        <w:t xml:space="preserve"> jednotky různé škály</w:t>
      </w:r>
      <w:r w:rsidR="00D70F2F">
        <w:t>. Obměna vozového parku zde probíhala cca každých 40 let, někdy i dříve</w:t>
      </w:r>
      <w:r w:rsidR="00CF191E">
        <w:t>,</w:t>
      </w:r>
      <w:r w:rsidR="00D70F2F">
        <w:t xml:space="preserve"> pokud to bylo třeba. Mezi známé a nedávno vyřazené jednotky se řadí například ‚D‘ stock (District line), ‚C‘ Stock (Circle line)</w:t>
      </w:r>
      <w:r w:rsidR="00CF4DA9">
        <w:t xml:space="preserve"> a</w:t>
      </w:r>
      <w:r w:rsidR="00D70F2F">
        <w:t>‚A‘ Stock (Metropolitan line)</w:t>
      </w:r>
      <w:r w:rsidR="00CF4DA9">
        <w:t>.</w:t>
      </w:r>
    </w:p>
    <w:p w14:paraId="3E1A686C" w14:textId="6E6B0FF6" w:rsidR="00DC1B53" w:rsidRDefault="00DC1B53" w:rsidP="00DC1B53">
      <w:pPr>
        <w:pStyle w:val="Nadpis3"/>
      </w:pPr>
      <w:bookmarkStart w:id="52" w:name="_Toc116662230"/>
      <w:r>
        <w:t>S7/8 Stock</w:t>
      </w:r>
      <w:bookmarkEnd w:id="52"/>
    </w:p>
    <w:p w14:paraId="693965B8" w14:textId="19C456C0" w:rsidR="00B8124F" w:rsidRDefault="00691754" w:rsidP="00D82D15">
      <w:r>
        <w:t xml:space="preserve">Nejnovější soupravy metra z roku 2010 obsluhující </w:t>
      </w:r>
      <w:r w:rsidR="00B8124F">
        <w:t>4 linky (Metropolitan, Circle, District a</w:t>
      </w:r>
      <w:r w:rsidR="00B42AE8">
        <w:t> </w:t>
      </w:r>
      <w:r w:rsidR="00B8124F">
        <w:t xml:space="preserve">Hammersmith and City). Vyráběny byly 2 verze, S7 a S8, kde S7 má 7 vozů a S8 má vozů 8. </w:t>
      </w:r>
      <w:r w:rsidR="00110B91">
        <w:t xml:space="preserve">Vyráběny byly společností Bombardier, jsou plně průchozí, přístupné hendikepovaným, </w:t>
      </w:r>
      <w:r w:rsidR="00051F59">
        <w:t xml:space="preserve">mají klimatizaci a topení. Jsou plně automatické, strojvedoucí tam je pro </w:t>
      </w:r>
      <w:r w:rsidR="00B42AE8">
        <w:t>operaci dveří</w:t>
      </w:r>
      <w:r w:rsidR="001E3279">
        <w:t>.</w:t>
      </w:r>
    </w:p>
    <w:p w14:paraId="5B77249D" w14:textId="0A251E5B" w:rsidR="006E4450" w:rsidRDefault="006E4450" w:rsidP="006E4450">
      <w:pPr>
        <w:jc w:val="center"/>
      </w:pPr>
      <w:r>
        <w:rPr>
          <w:noProof/>
        </w:rPr>
        <w:lastRenderedPageBreak/>
        <w:drawing>
          <wp:inline distT="0" distB="0" distL="0" distR="0" wp14:anchorId="4E10E267" wp14:editId="7AD64BC1">
            <wp:extent cx="3416973" cy="2276475"/>
            <wp:effectExtent l="0" t="0" r="0" b="0"/>
            <wp:docPr id="8" name="Picture 8" descr="A couple of trains at a train st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ouple of trains at a train stati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371" cy="228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A4A9F" w14:textId="27858E25" w:rsidR="0064316C" w:rsidRPr="00D82D15" w:rsidRDefault="0064316C" w:rsidP="0064316C">
      <w:pPr>
        <w:pStyle w:val="Titulek"/>
      </w:pPr>
      <w:bookmarkStart w:id="53" w:name="_Toc116662251"/>
      <w:r>
        <w:t xml:space="preserve">Obrázek č. 8: Vlaky typu ‚D‘ a S7 Stock </w:t>
      </w:r>
      <w:r w:rsidR="00A71AA8">
        <w:t>na posledním dnu provozu ‚D‘ Stock</w:t>
      </w:r>
      <w:bookmarkEnd w:id="53"/>
    </w:p>
    <w:p w14:paraId="418F53F4" w14:textId="4DFC5C22" w:rsidR="00DC1B53" w:rsidRDefault="00DC1B53" w:rsidP="00DC1B53">
      <w:pPr>
        <w:pStyle w:val="Nadpis2"/>
      </w:pPr>
      <w:bookmarkStart w:id="54" w:name="_Toc116662231"/>
      <w:r>
        <w:t>Linky ražené</w:t>
      </w:r>
      <w:bookmarkEnd w:id="54"/>
    </w:p>
    <w:p w14:paraId="656766CE" w14:textId="4F5B4DFB" w:rsidR="00D82D15" w:rsidRPr="00D82D15" w:rsidRDefault="005C5345" w:rsidP="00D82D15">
      <w:r>
        <w:t xml:space="preserve">Linky ražené měly oproti linkám povrchovým výhodu v tom, že </w:t>
      </w:r>
      <w:r w:rsidR="00C31782">
        <w:t xml:space="preserve">už od začátku používaly elektrické jednotky pro provoz podzemí. I na těchto linkách se ale objevilo velké množství různorodých typů souprav, </w:t>
      </w:r>
      <w:r w:rsidR="001A3774">
        <w:t>od souprav s průvodčími a operátory dveří až po dnešní, jednočlenné, z</w:t>
      </w:r>
      <w:r w:rsidR="002B6E22">
        <w:t>e</w:t>
      </w:r>
      <w:r w:rsidR="001A3774">
        <w:t xml:space="preserve"> 70. let minulého století. </w:t>
      </w:r>
    </w:p>
    <w:p w14:paraId="528E394D" w14:textId="4ADFE09A" w:rsidR="00DC1B53" w:rsidRDefault="003510FB" w:rsidP="00DC1B53">
      <w:pPr>
        <w:pStyle w:val="Nadpis3"/>
      </w:pPr>
      <w:bookmarkStart w:id="55" w:name="_Toc116662232"/>
      <w:r>
        <w:t>1972 stock</w:t>
      </w:r>
      <w:bookmarkEnd w:id="55"/>
    </w:p>
    <w:p w14:paraId="09B83FC7" w14:textId="49AE72FC" w:rsidR="00D82D15" w:rsidRDefault="00F36D0E" w:rsidP="00D82D15">
      <w:r>
        <w:t>Jak již jméno napovídá, tyto jednotky byly poprvé zařazeny do provozu v roce 1972 na Bakerloo</w:t>
      </w:r>
      <w:r w:rsidR="009A2E03">
        <w:t>, Jubilee a Northern</w:t>
      </w:r>
      <w:r>
        <w:t xml:space="preserve"> line</w:t>
      </w:r>
      <w:r w:rsidR="009A2E03">
        <w:t>s</w:t>
      </w:r>
      <w:r w:rsidR="00595352">
        <w:t>,</w:t>
      </w:r>
      <w:r w:rsidR="009A2E03">
        <w:t xml:space="preserve"> kde</w:t>
      </w:r>
      <w:r>
        <w:t xml:space="preserve"> </w:t>
      </w:r>
      <w:r w:rsidR="009A2E03">
        <w:t>n</w:t>
      </w:r>
      <w:r w:rsidR="003B052B">
        <w:t xml:space="preserve">ahradily předešlé 1938 a 1959 </w:t>
      </w:r>
      <w:r w:rsidR="009A2E03">
        <w:t xml:space="preserve">stock. </w:t>
      </w:r>
      <w:r w:rsidR="00844422">
        <w:t>Vyráběny byly společností Metro-Cammell, je provozováno 7 vozů v </w:t>
      </w:r>
      <w:r w:rsidR="004739B6">
        <w:t>soupravě,</w:t>
      </w:r>
      <w:r w:rsidR="00844422">
        <w:t xml:space="preserve"> </w:t>
      </w:r>
      <w:r w:rsidR="004739B6">
        <w:t xml:space="preserve">a právě je provozních 36 souprav. Jedná se o nejstarší typ, který právě obsluhuje cestující v Londýně. </w:t>
      </w:r>
    </w:p>
    <w:p w14:paraId="17459086" w14:textId="430FEC8A" w:rsidR="004739B6" w:rsidRDefault="00BC1C84" w:rsidP="00BC1C84">
      <w:pPr>
        <w:jc w:val="center"/>
      </w:pPr>
      <w:r>
        <w:rPr>
          <w:noProof/>
        </w:rPr>
        <w:drawing>
          <wp:inline distT="0" distB="0" distL="0" distR="0" wp14:anchorId="191D63BC" wp14:editId="7AC89C74">
            <wp:extent cx="3100147" cy="2042160"/>
            <wp:effectExtent l="0" t="0" r="5080" b="0"/>
            <wp:docPr id="9" name="Picture 9" descr="A train on the railway track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train on the railway track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045" cy="204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25248" w14:textId="4889C145" w:rsidR="00BC1C84" w:rsidRPr="00D82D15" w:rsidRDefault="00BC1C84" w:rsidP="00BC1C84">
      <w:pPr>
        <w:pStyle w:val="Titulek"/>
      </w:pPr>
      <w:bookmarkStart w:id="56" w:name="_Toc116662252"/>
      <w:r>
        <w:t>Obrázek č. 9: Souprava typu 1972 stock na Bakerloo line ve stanici Stonebridge Park</w:t>
      </w:r>
      <w:bookmarkEnd w:id="56"/>
    </w:p>
    <w:p w14:paraId="667ACACE" w14:textId="57AA4437" w:rsidR="003510FB" w:rsidRDefault="003510FB" w:rsidP="003510FB">
      <w:pPr>
        <w:pStyle w:val="Nadpis3"/>
      </w:pPr>
      <w:bookmarkStart w:id="57" w:name="_Toc116662233"/>
      <w:r>
        <w:lastRenderedPageBreak/>
        <w:t>1973 stock</w:t>
      </w:r>
      <w:bookmarkEnd w:id="57"/>
    </w:p>
    <w:p w14:paraId="3A07C8D3" w14:textId="48A4BCF2" w:rsidR="00D82D15" w:rsidRDefault="00A27873" w:rsidP="00D82D15">
      <w:r>
        <w:t xml:space="preserve">Nejznámější </w:t>
      </w:r>
      <w:r w:rsidR="00E55B64">
        <w:t>typ, který jezdí na snad nejznámější lince londýnského metra</w:t>
      </w:r>
      <w:r w:rsidR="008A345B">
        <w:t xml:space="preserve">, </w:t>
      </w:r>
      <w:r w:rsidR="00E55B64">
        <w:t>je 1973 stock, obsluhující Piccadilly line</w:t>
      </w:r>
      <w:r w:rsidR="00FD7599">
        <w:t xml:space="preserve">. Tyto nové jednotky nahradily 1959 stock. </w:t>
      </w:r>
      <w:r w:rsidR="0049334A">
        <w:t>Vyráběny byly společností Metro-Cammell, jsou to šestivozové soupravy</w:t>
      </w:r>
      <w:r w:rsidR="00BB271C">
        <w:t xml:space="preserve"> a vychází z 1972 stock.</w:t>
      </w:r>
    </w:p>
    <w:p w14:paraId="24E38217" w14:textId="5AA0E40F" w:rsidR="00DD6036" w:rsidRDefault="00DD6036" w:rsidP="00DD6036">
      <w:pPr>
        <w:jc w:val="center"/>
      </w:pPr>
      <w:r>
        <w:rPr>
          <w:noProof/>
        </w:rPr>
        <w:drawing>
          <wp:inline distT="0" distB="0" distL="0" distR="0" wp14:anchorId="3292D26B" wp14:editId="321E9758">
            <wp:extent cx="3341370" cy="2310083"/>
            <wp:effectExtent l="0" t="0" r="0" b="0"/>
            <wp:docPr id="10" name="Picture 10" descr="A train on the railway tra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train on the railway track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95" cy="231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9EC2A" w14:textId="0D339B1C" w:rsidR="00DD6036" w:rsidRPr="00D82D15" w:rsidRDefault="00DD6036" w:rsidP="00DD6036">
      <w:pPr>
        <w:pStyle w:val="Titulek"/>
      </w:pPr>
      <w:bookmarkStart w:id="58" w:name="_Toc116662253"/>
      <w:r>
        <w:t>Obrázek č. 10: Souprava typu 1973 stock na Piccadilly line</w:t>
      </w:r>
      <w:r w:rsidR="000C3885">
        <w:t xml:space="preserve"> ve stanici Hillingdon.</w:t>
      </w:r>
      <w:bookmarkEnd w:id="58"/>
    </w:p>
    <w:p w14:paraId="45510454" w14:textId="7C7361DF" w:rsidR="003510FB" w:rsidRDefault="003510FB" w:rsidP="003510FB">
      <w:pPr>
        <w:pStyle w:val="Nadpis3"/>
      </w:pPr>
      <w:bookmarkStart w:id="59" w:name="_Toc116662234"/>
      <w:r>
        <w:t>1992 stock</w:t>
      </w:r>
      <w:bookmarkEnd w:id="59"/>
    </w:p>
    <w:p w14:paraId="717EAB22" w14:textId="7E11FFF0" w:rsidR="00D82D15" w:rsidRDefault="00951DA0" w:rsidP="00D82D15">
      <w:r>
        <w:t xml:space="preserve">Modernizovanější typ z roku </w:t>
      </w:r>
      <w:r w:rsidR="000A09D3">
        <w:t xml:space="preserve">1992 vychází </w:t>
      </w:r>
      <w:r w:rsidR="007242F6">
        <w:t xml:space="preserve">z předchůdce 1962 stock. </w:t>
      </w:r>
      <w:r w:rsidR="006955FC">
        <w:t xml:space="preserve">Tento typ jezdí v osmivozových soupravách na Central line </w:t>
      </w:r>
      <w:r w:rsidR="00C227C0">
        <w:t>a ve</w:t>
      </w:r>
      <w:r w:rsidR="006955FC">
        <w:t xml:space="preserve"> čtyřvozových soupravách na Waterloo and City line. Vy</w:t>
      </w:r>
      <w:r w:rsidR="00224B8D">
        <w:t>ráběny byly společností BREL/ABB</w:t>
      </w:r>
      <w:r w:rsidR="00AF41DB">
        <w:t xml:space="preserve">, během let 2006-2011 byly upravovány. </w:t>
      </w:r>
    </w:p>
    <w:p w14:paraId="585760C6" w14:textId="00BB1027" w:rsidR="00AF41DB" w:rsidRDefault="00AF41DB" w:rsidP="00AF41DB">
      <w:pPr>
        <w:jc w:val="center"/>
      </w:pPr>
      <w:r>
        <w:rPr>
          <w:noProof/>
        </w:rPr>
        <w:drawing>
          <wp:inline distT="0" distB="0" distL="0" distR="0" wp14:anchorId="3FB0EB67" wp14:editId="493E93DB">
            <wp:extent cx="3188750" cy="21240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700" cy="212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7689C" w14:textId="582AE76B" w:rsidR="00AF41DB" w:rsidRPr="00D82D15" w:rsidRDefault="00AF41DB" w:rsidP="00AF41DB">
      <w:pPr>
        <w:pStyle w:val="Titulek"/>
      </w:pPr>
      <w:bookmarkStart w:id="60" w:name="_Toc116662254"/>
      <w:r>
        <w:t xml:space="preserve">Obrázek č. 11: 1992 stock na Central line ve stanici </w:t>
      </w:r>
      <w:r w:rsidR="003874A8">
        <w:t>Theydon Bois</w:t>
      </w:r>
      <w:bookmarkEnd w:id="60"/>
    </w:p>
    <w:p w14:paraId="73D7E1A4" w14:textId="237832C3" w:rsidR="003510FB" w:rsidRDefault="003510FB" w:rsidP="003510FB">
      <w:pPr>
        <w:pStyle w:val="Nadpis3"/>
      </w:pPr>
      <w:bookmarkStart w:id="61" w:name="_Toc116662235"/>
      <w:r>
        <w:lastRenderedPageBreak/>
        <w:t>1995 stock</w:t>
      </w:r>
      <w:bookmarkEnd w:id="61"/>
    </w:p>
    <w:p w14:paraId="55401C9C" w14:textId="13948749" w:rsidR="00D82D15" w:rsidRDefault="00D12E7C" w:rsidP="00D82D15">
      <w:r>
        <w:t xml:space="preserve">Jednotka nahrazující typy 1959, 1962 a 1972 Stock </w:t>
      </w:r>
      <w:r w:rsidR="00212CAD">
        <w:t>je provozována na Northern line. Celkem zde jezdí šestivozové soupravy</w:t>
      </w:r>
      <w:r w:rsidR="007447F1">
        <w:t xml:space="preserve">, které byly modernizovány během let 2013-2015. Vyráběny byly společnostmi GEC Alsthom a Metro-Cammell. </w:t>
      </w:r>
    </w:p>
    <w:p w14:paraId="0223B870" w14:textId="6BBF3284" w:rsidR="00B901E4" w:rsidRDefault="00B901E4" w:rsidP="00B901E4">
      <w:pPr>
        <w:jc w:val="center"/>
      </w:pPr>
      <w:r>
        <w:rPr>
          <w:noProof/>
        </w:rPr>
        <w:drawing>
          <wp:inline distT="0" distB="0" distL="0" distR="0" wp14:anchorId="1A8B7EB9" wp14:editId="2288F26A">
            <wp:extent cx="3293745" cy="2412581"/>
            <wp:effectExtent l="0" t="0" r="1905" b="6985"/>
            <wp:docPr id="12" name="Picture 12" descr="A train on the railway tra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train on the railway track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001" cy="241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1DA08" w14:textId="145A0731" w:rsidR="00B901E4" w:rsidRPr="00D82D15" w:rsidRDefault="00B901E4" w:rsidP="00B901E4">
      <w:pPr>
        <w:pStyle w:val="Titulek"/>
      </w:pPr>
      <w:bookmarkStart w:id="62" w:name="_Toc116662255"/>
      <w:r>
        <w:t xml:space="preserve">Obrázek č. 12: Souprava typu </w:t>
      </w:r>
      <w:r w:rsidR="00EE13C9">
        <w:t>1995 Stock na Northern line ve stanici Finchley Central</w:t>
      </w:r>
      <w:bookmarkEnd w:id="62"/>
    </w:p>
    <w:p w14:paraId="13B19F5C" w14:textId="1796683D" w:rsidR="003510FB" w:rsidRDefault="003510FB" w:rsidP="003510FB">
      <w:pPr>
        <w:pStyle w:val="Nadpis3"/>
      </w:pPr>
      <w:bookmarkStart w:id="63" w:name="_Toc116662236"/>
      <w:r>
        <w:t>199</w:t>
      </w:r>
      <w:r w:rsidR="00164987">
        <w:t>6 stock</w:t>
      </w:r>
      <w:bookmarkEnd w:id="63"/>
    </w:p>
    <w:p w14:paraId="00299E4B" w14:textId="1A44B5FD" w:rsidR="00D82D15" w:rsidRDefault="002839F8" w:rsidP="00D82D15">
      <w:r>
        <w:t xml:space="preserve">1996 stock je typ, který jezdí na Jubilee line. Nahradil </w:t>
      </w:r>
      <w:r w:rsidR="006C4D21">
        <w:t>vlaky typu 1983 stock. Vyráběn byl společnostmi GEC Alsthom a Metro-Cammell</w:t>
      </w:r>
      <w:r w:rsidR="00022E46">
        <w:t>. Provozovány jsou v sedmivozových soupravách</w:t>
      </w:r>
      <w:r w:rsidR="004B0C38">
        <w:t xml:space="preserve"> a</w:t>
      </w:r>
      <w:r w:rsidR="00022E46">
        <w:t xml:space="preserve"> kolem roku 2018 byly modernizovány. </w:t>
      </w:r>
    </w:p>
    <w:p w14:paraId="0981001A" w14:textId="59A012E2" w:rsidR="00283FCB" w:rsidRDefault="00283FCB" w:rsidP="00283FCB">
      <w:pPr>
        <w:jc w:val="center"/>
      </w:pPr>
      <w:r>
        <w:rPr>
          <w:noProof/>
        </w:rPr>
        <w:drawing>
          <wp:inline distT="0" distB="0" distL="0" distR="0" wp14:anchorId="56A2B9C0" wp14:editId="28149F06">
            <wp:extent cx="4007195" cy="2544692"/>
            <wp:effectExtent l="0" t="0" r="0" b="8255"/>
            <wp:docPr id="13" name="Picture 13" descr="A train pulling into a train st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train pulling into a train stati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131" cy="255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13BA5" w14:textId="0C642268" w:rsidR="00283FCB" w:rsidRPr="00D82D15" w:rsidRDefault="00283FCB" w:rsidP="00283FCB">
      <w:pPr>
        <w:pStyle w:val="Titulek"/>
      </w:pPr>
      <w:bookmarkStart w:id="64" w:name="_Toc116662256"/>
      <w:r>
        <w:t xml:space="preserve">Obrázek č. 13: </w:t>
      </w:r>
      <w:r w:rsidR="006E632A">
        <w:t>Soupravy</w:t>
      </w:r>
      <w:r>
        <w:t xml:space="preserve"> typu 1996 stock ve stanici Stanmore, konečná Jubilee line</w:t>
      </w:r>
      <w:bookmarkEnd w:id="64"/>
    </w:p>
    <w:p w14:paraId="22CAD04C" w14:textId="1F326570" w:rsidR="00164987" w:rsidRPr="00164987" w:rsidRDefault="00164987" w:rsidP="00164987">
      <w:pPr>
        <w:pStyle w:val="Nadpis3"/>
      </w:pPr>
      <w:bookmarkStart w:id="65" w:name="_Toc116662237"/>
      <w:r>
        <w:lastRenderedPageBreak/>
        <w:t>2009 stock</w:t>
      </w:r>
      <w:bookmarkEnd w:id="65"/>
    </w:p>
    <w:p w14:paraId="6205CF1D" w14:textId="67C8590F" w:rsidR="003510FB" w:rsidRDefault="0027338A" w:rsidP="003510FB">
      <w:r>
        <w:t>Nejnovější typ vlaků</w:t>
      </w:r>
      <w:r w:rsidR="00090E4C">
        <w:t>,</w:t>
      </w:r>
      <w:r w:rsidR="00BF7AEE">
        <w:t xml:space="preserve"> které obsluhují Victoria line</w:t>
      </w:r>
      <w:r w:rsidR="00090E4C">
        <w:t>,</w:t>
      </w:r>
      <w:r w:rsidR="00BF7AEE">
        <w:t xml:space="preserve"> nahradily vlaky typu 1967 Stock. </w:t>
      </w:r>
      <w:r w:rsidR="001E395A">
        <w:t>Výrobce byl Bombardier transportation, který dodal 47 souprav. Nyní jezdí tyto vlaky v osmivozových jednotkách</w:t>
      </w:r>
      <w:r w:rsidR="000A5101">
        <w:t>, jsou automatické a strojvedoucí ovládá pouze dveře.</w:t>
      </w:r>
    </w:p>
    <w:p w14:paraId="2FF42F59" w14:textId="60518028" w:rsidR="005461BA" w:rsidRDefault="005461BA" w:rsidP="005461BA">
      <w:pPr>
        <w:jc w:val="center"/>
      </w:pPr>
      <w:r>
        <w:rPr>
          <w:noProof/>
        </w:rPr>
        <w:drawing>
          <wp:inline distT="0" distB="0" distL="0" distR="0" wp14:anchorId="6F4C38EE" wp14:editId="5DBE15A7">
            <wp:extent cx="3812844" cy="2657475"/>
            <wp:effectExtent l="0" t="0" r="0" b="0"/>
            <wp:docPr id="14" name="Picture 14" descr="A train at a train st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train at a train stati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032" cy="266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E6C3A" w14:textId="2657B2EC" w:rsidR="005461BA" w:rsidRPr="003510FB" w:rsidRDefault="005461BA" w:rsidP="005461BA">
      <w:pPr>
        <w:pStyle w:val="Titulek"/>
      </w:pPr>
      <w:bookmarkStart w:id="66" w:name="_Toc116662257"/>
      <w:r>
        <w:t xml:space="preserve">Obrázek č. 14: Vlak typu </w:t>
      </w:r>
      <w:r w:rsidR="004E564C">
        <w:t>2009 stock ve stanici Pimlico, linka Victoria při nočním provozu</w:t>
      </w:r>
      <w:bookmarkEnd w:id="66"/>
      <w:r w:rsidR="004E564C">
        <w:t xml:space="preserve"> </w:t>
      </w:r>
    </w:p>
    <w:p w14:paraId="5BED1F9E" w14:textId="2B6A8166" w:rsidR="00FD1190" w:rsidRDefault="00FD1190" w:rsidP="00FD1190">
      <w:pPr>
        <w:pStyle w:val="Nadpis1"/>
      </w:pPr>
      <w:bookmarkStart w:id="67" w:name="_Toc116642424"/>
      <w:bookmarkStart w:id="68" w:name="_Toc116662238"/>
      <w:r>
        <w:lastRenderedPageBreak/>
        <w:t>Budoucnost</w:t>
      </w:r>
      <w:bookmarkEnd w:id="67"/>
      <w:bookmarkEnd w:id="68"/>
    </w:p>
    <w:p w14:paraId="2FF2EE49" w14:textId="02471C8B" w:rsidR="008C41B9" w:rsidRDefault="005F189D" w:rsidP="008C41B9">
      <w:r>
        <w:t xml:space="preserve">Londýnské metro se neustále modernizuje a rozšiřuje, </w:t>
      </w:r>
      <w:r w:rsidR="0017514D">
        <w:t xml:space="preserve">obměňuje vozový park a TfL vymýšlí další </w:t>
      </w:r>
      <w:r w:rsidR="00BA648A">
        <w:t>způsoby,</w:t>
      </w:r>
      <w:r w:rsidR="0017514D">
        <w:t xml:space="preserve"> jak zlepšit komfort a kvalitu cestování pro cestující, </w:t>
      </w:r>
      <w:r w:rsidR="004B49F1">
        <w:t xml:space="preserve">ale </w:t>
      </w:r>
      <w:r w:rsidR="0017514D">
        <w:t xml:space="preserve">také </w:t>
      </w:r>
      <w:r w:rsidR="009652CF">
        <w:t xml:space="preserve">jak ulehčit zaměstnancům a docílit toho, aby mohlo </w:t>
      </w:r>
      <w:r w:rsidR="004B49F1">
        <w:t>l</w:t>
      </w:r>
      <w:r w:rsidR="009652CF">
        <w:t xml:space="preserve">ondýnské metro zůstat na </w:t>
      </w:r>
      <w:r w:rsidR="00BA648A">
        <w:t xml:space="preserve">horních příčkách ve smyslu kvality a </w:t>
      </w:r>
      <w:r w:rsidR="004B49F1">
        <w:t xml:space="preserve">počtu </w:t>
      </w:r>
      <w:r w:rsidR="00BA648A">
        <w:t xml:space="preserve">přepravených cestujících. </w:t>
      </w:r>
    </w:p>
    <w:p w14:paraId="3CE84E46" w14:textId="4E31E96E" w:rsidR="008C0324" w:rsidRDefault="00317975" w:rsidP="008C0324">
      <w:r>
        <w:t xml:space="preserve">V této části </w:t>
      </w:r>
      <w:r w:rsidR="006231AF">
        <w:t>budou rozebrány</w:t>
      </w:r>
      <w:r>
        <w:t xml:space="preserve"> 2 nejvíc</w:t>
      </w:r>
      <w:r w:rsidR="0042340E">
        <w:t>e</w:t>
      </w:r>
      <w:r>
        <w:t xml:space="preserve"> diskutované novinky, které ovlivní jak schéma celého metra, tak i </w:t>
      </w:r>
      <w:r w:rsidR="008C0324">
        <w:t xml:space="preserve">vozový park. </w:t>
      </w:r>
    </w:p>
    <w:p w14:paraId="0F9F4247" w14:textId="3AE7033D" w:rsidR="008C0324" w:rsidRDefault="008C0324" w:rsidP="008C0324">
      <w:pPr>
        <w:pStyle w:val="Nadpis2"/>
      </w:pPr>
      <w:bookmarkStart w:id="69" w:name="_Toc116662239"/>
      <w:r>
        <w:t>New Tube for London</w:t>
      </w:r>
      <w:bookmarkEnd w:id="69"/>
    </w:p>
    <w:p w14:paraId="4B740411" w14:textId="48979E44" w:rsidR="008C0324" w:rsidRDefault="00CF7484" w:rsidP="008C0324">
      <w:r>
        <w:t>Společnost Siemens nedávno představila nový typ</w:t>
      </w:r>
      <w:r w:rsidR="00C33738">
        <w:t xml:space="preserve"> metra, který by měl obsluhovat linku Piccadilly</w:t>
      </w:r>
      <w:r w:rsidR="00184E26">
        <w:t>, dále</w:t>
      </w:r>
      <w:r w:rsidR="008C557D">
        <w:t xml:space="preserve"> poslouží k</w:t>
      </w:r>
      <w:r w:rsidR="00184E26">
        <w:t xml:space="preserve"> částečn</w:t>
      </w:r>
      <w:r w:rsidR="008C557D">
        <w:t>é</w:t>
      </w:r>
      <w:r w:rsidR="00184E26">
        <w:t xml:space="preserve"> obměn</w:t>
      </w:r>
      <w:r w:rsidR="008C557D">
        <w:t>ě</w:t>
      </w:r>
      <w:r w:rsidR="00184E26">
        <w:t xml:space="preserve"> vlaků na linkách Central, Waterloo and City a</w:t>
      </w:r>
      <w:r w:rsidR="008C557D">
        <w:t> </w:t>
      </w:r>
      <w:r w:rsidR="00184E26">
        <w:t>Bakerloo. Tyto nové vlaky by měly začít zkušební provoz v roce 2035</w:t>
      </w:r>
      <w:r w:rsidR="00BE5FE3">
        <w:t xml:space="preserve"> se strojvedoucím, ale budou uzpůsobeny tak, aby byly</w:t>
      </w:r>
      <w:r w:rsidR="008C557D">
        <w:t xml:space="preserve"> v budoucnu</w:t>
      </w:r>
      <w:r w:rsidR="00BE5FE3">
        <w:t xml:space="preserve"> schopny jezdit bez jakékoliv obsluhy. </w:t>
      </w:r>
    </w:p>
    <w:p w14:paraId="087751AA" w14:textId="7B53D0CB" w:rsidR="005E31B3" w:rsidRPr="008C0324" w:rsidRDefault="005E31B3" w:rsidP="008C0324">
      <w:r>
        <w:t xml:space="preserve">Jedná se o devítivozové soupravy s celkovou kapacitou </w:t>
      </w:r>
      <w:r w:rsidR="00736130">
        <w:t xml:space="preserve">1 076 cestujících, s tím, že </w:t>
      </w:r>
      <w:r w:rsidR="009A39B2">
        <w:t>počet míst k sezení by byl</w:t>
      </w:r>
      <w:r w:rsidR="00736130">
        <w:t xml:space="preserve"> 268 a maximální rychlost by byla 100 km/h. </w:t>
      </w:r>
    </w:p>
    <w:p w14:paraId="45B1E6BE" w14:textId="1BA9955F" w:rsidR="00183F4F" w:rsidRDefault="00381ECD" w:rsidP="00381ECD">
      <w:pPr>
        <w:jc w:val="center"/>
      </w:pPr>
      <w:r>
        <w:rPr>
          <w:noProof/>
        </w:rPr>
        <w:drawing>
          <wp:inline distT="0" distB="0" distL="0" distR="0" wp14:anchorId="3C6225AC" wp14:editId="6F0E88F8">
            <wp:extent cx="3524250" cy="2562225"/>
            <wp:effectExtent l="0" t="0" r="0" b="9525"/>
            <wp:docPr id="15" name="Picture 15" descr="A train in a train st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train in a train stati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419FA" w14:textId="3865A0CC" w:rsidR="00381ECD" w:rsidRDefault="00381ECD" w:rsidP="00381ECD">
      <w:pPr>
        <w:pStyle w:val="Titulek"/>
      </w:pPr>
      <w:bookmarkStart w:id="70" w:name="_Toc116662258"/>
      <w:r>
        <w:t>Obrázek č. 15: Nový typ ‚New Tube for London‘ od společnosti Siemens</w:t>
      </w:r>
      <w:bookmarkEnd w:id="70"/>
    </w:p>
    <w:p w14:paraId="2DD69671" w14:textId="1C5628D9" w:rsidR="009F39D7" w:rsidRDefault="009F39D7" w:rsidP="009F39D7"/>
    <w:p w14:paraId="3069BE5C" w14:textId="45D88FDF" w:rsidR="009F39D7" w:rsidRDefault="009F39D7" w:rsidP="009F39D7"/>
    <w:p w14:paraId="2014389A" w14:textId="58C01546" w:rsidR="009F39D7" w:rsidRDefault="009F39D7" w:rsidP="009F39D7">
      <w:pPr>
        <w:pStyle w:val="Nadpis2"/>
      </w:pPr>
      <w:bookmarkStart w:id="71" w:name="_Toc116662240"/>
      <w:r>
        <w:lastRenderedPageBreak/>
        <w:t>Prodloužení Bakerloo line</w:t>
      </w:r>
      <w:bookmarkEnd w:id="71"/>
    </w:p>
    <w:p w14:paraId="7A0BA265" w14:textId="75C28158" w:rsidR="008975B5" w:rsidRDefault="00001DE7" w:rsidP="009F39D7">
      <w:r>
        <w:t xml:space="preserve">Už od roku 2014 TfL konzultuje své plány na rozšíření systému metra s jak </w:t>
      </w:r>
      <w:r w:rsidR="00810521">
        <w:t>laickou,</w:t>
      </w:r>
      <w:r>
        <w:t xml:space="preserve"> tak odbornou veřejností</w:t>
      </w:r>
      <w:r w:rsidR="00870E2F">
        <w:t xml:space="preserve">, s tím, že </w:t>
      </w:r>
      <w:r w:rsidR="00810521">
        <w:t>89 %</w:t>
      </w:r>
      <w:r w:rsidR="00870E2F">
        <w:t xml:space="preserve"> odpovědí bylo pozitivních</w:t>
      </w:r>
      <w:r w:rsidR="00810521">
        <w:t xml:space="preserve"> vůči prodloužení</w:t>
      </w:r>
      <w:r w:rsidR="00870E2F">
        <w:t>. Nyní vede Bakerloo line z Harrow and Wealdstone do Elephant and Castle, ze kterého by se měla prodloužit do Lewisham a v budoucnosti i dál (</w:t>
      </w:r>
      <w:r w:rsidR="008975B5">
        <w:t>předpokládá se Hayes).</w:t>
      </w:r>
    </w:p>
    <w:p w14:paraId="312AE19F" w14:textId="2DBCE4A9" w:rsidR="008975B5" w:rsidRDefault="00CB4051" w:rsidP="009F39D7">
      <w:r>
        <w:t xml:space="preserve">Bohužel se kvůli pandemii covidu-19 </w:t>
      </w:r>
      <w:r w:rsidR="00685E9D">
        <w:t>bylo upřednostněny jiné priority</w:t>
      </w:r>
      <w:r>
        <w:t xml:space="preserve">, projekt proto </w:t>
      </w:r>
      <w:r w:rsidR="00685E9D">
        <w:t xml:space="preserve">byl </w:t>
      </w:r>
      <w:r>
        <w:t>z finančních a personálních důvodů odlož</w:t>
      </w:r>
      <w:r w:rsidR="00685E9D">
        <w:t>en</w:t>
      </w:r>
      <w:r>
        <w:t>. Pokud by se ale k</w:t>
      </w:r>
      <w:r w:rsidR="00685E9D">
        <w:t> </w:t>
      </w:r>
      <w:r>
        <w:t>projektu</w:t>
      </w:r>
      <w:r w:rsidR="00685E9D">
        <w:t xml:space="preserve"> TfL</w:t>
      </w:r>
      <w:r>
        <w:t xml:space="preserve"> vrátilo, byl</w:t>
      </w:r>
      <w:r w:rsidR="00685E9D">
        <w:t>o</w:t>
      </w:r>
      <w:r>
        <w:t xml:space="preserve"> by to jedn</w:t>
      </w:r>
      <w:r w:rsidR="00685E9D">
        <w:t>o</w:t>
      </w:r>
      <w:r>
        <w:t xml:space="preserve"> z největších rozšíření sítě metra od počátku 21. století. </w:t>
      </w:r>
    </w:p>
    <w:p w14:paraId="3E0566EA" w14:textId="09B55017" w:rsidR="000B0F94" w:rsidRDefault="000B0F94" w:rsidP="000B0F94">
      <w:pPr>
        <w:jc w:val="center"/>
      </w:pPr>
      <w:r>
        <w:rPr>
          <w:noProof/>
        </w:rPr>
        <w:drawing>
          <wp:inline distT="0" distB="0" distL="0" distR="0" wp14:anchorId="1506BF02" wp14:editId="5CC842BE">
            <wp:extent cx="5246370" cy="3282451"/>
            <wp:effectExtent l="0" t="0" r="0" b="0"/>
            <wp:docPr id="16" name="Picture 16" descr="map of bakerloo line exten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p of bakerloo line extension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309" cy="328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E2666" w14:textId="4652A08D" w:rsidR="000B0F94" w:rsidRPr="009F39D7" w:rsidRDefault="000B0F94" w:rsidP="000B0F94">
      <w:pPr>
        <w:pStyle w:val="Titulek"/>
      </w:pPr>
      <w:bookmarkStart w:id="72" w:name="_Toc116662259"/>
      <w:r>
        <w:t>Obrázek č. 16: Plánek na prodloužení Bakerloo line</w:t>
      </w:r>
      <w:bookmarkEnd w:id="72"/>
    </w:p>
    <w:p w14:paraId="386703EB" w14:textId="35D6E08B" w:rsidR="000B19F3" w:rsidRDefault="00033104" w:rsidP="00033104">
      <w:pPr>
        <w:pStyle w:val="Nadpis1"/>
        <w:numPr>
          <w:ilvl w:val="0"/>
          <w:numId w:val="0"/>
        </w:numPr>
        <w:ind w:left="907" w:hanging="907"/>
      </w:pPr>
      <w:bookmarkStart w:id="73" w:name="_Toc116642425"/>
      <w:bookmarkStart w:id="74" w:name="_Toc116662241"/>
      <w:r w:rsidRPr="00755F14">
        <w:lastRenderedPageBreak/>
        <w:t>Závěr</w:t>
      </w:r>
      <w:bookmarkEnd w:id="73"/>
      <w:bookmarkEnd w:id="74"/>
    </w:p>
    <w:p w14:paraId="0F710FE9" w14:textId="34E8EDC9" w:rsidR="00E31E89" w:rsidRDefault="00E31E89" w:rsidP="00E31E89">
      <w:r>
        <w:t>Londýnské metro bylo plánováno od počátku 19. století</w:t>
      </w:r>
      <w:r w:rsidR="005A2502">
        <w:t xml:space="preserve"> a</w:t>
      </w:r>
      <w:r>
        <w:t xml:space="preserve"> v roce 1830 se naplánovalo </w:t>
      </w:r>
      <w:r w:rsidR="005A2502">
        <w:t>do podoby,</w:t>
      </w:r>
      <w:r>
        <w:t xml:space="preserve"> kterou známe dnes</w:t>
      </w:r>
      <w:r w:rsidR="004939FB">
        <w:t>.</w:t>
      </w:r>
      <w:r>
        <w:t xml:space="preserve"> </w:t>
      </w:r>
      <w:r w:rsidR="004939FB">
        <w:t>V roce</w:t>
      </w:r>
      <w:r>
        <w:t xml:space="preserve"> 1863 zahájilo provoz na první lince, tehdy ještě jako širokorozchodná podzemní železnice. Během </w:t>
      </w:r>
      <w:r w:rsidR="00D2771C">
        <w:t>několika dekád se síť, kterou metro pokrývalo</w:t>
      </w:r>
      <w:r w:rsidR="004939FB">
        <w:t>,</w:t>
      </w:r>
      <w:r w:rsidR="00D2771C">
        <w:t xml:space="preserve"> rozšiřovala, stejně jako technický pokrok tohoto technického unikátu. </w:t>
      </w:r>
    </w:p>
    <w:p w14:paraId="5070BECA" w14:textId="51A6ED7C" w:rsidR="00D377E1" w:rsidRDefault="00693D16" w:rsidP="00E31E89">
      <w:r>
        <w:t>Od začátku 20. století zde vzniklo několik pokusů o jednotný organizační systém</w:t>
      </w:r>
      <w:r w:rsidR="009C317B">
        <w:t>,</w:t>
      </w:r>
      <w:r>
        <w:t xml:space="preserve"> ať už to bylo UERL, TBC či další organizace, které k roku 1947 skončily, když bylo metro znárodněno. </w:t>
      </w:r>
      <w:r w:rsidR="00D377E1">
        <w:t>Dále se během 20. století metro posunulo v modernizaci vozového parku, obslu</w:t>
      </w:r>
      <w:r w:rsidR="009C317B">
        <w:t>ze</w:t>
      </w:r>
      <w:r w:rsidR="00D377E1">
        <w:t xml:space="preserve"> cestujících, </w:t>
      </w:r>
      <w:r w:rsidR="00E14B32">
        <w:t xml:space="preserve">v plánování tras a také ve své originalitě – není nikdo na světě, kdo by nepoznal </w:t>
      </w:r>
      <w:r w:rsidR="009C317B">
        <w:t>l</w:t>
      </w:r>
      <w:r w:rsidR="00E14B32">
        <w:t xml:space="preserve">ondýnské metro. </w:t>
      </w:r>
    </w:p>
    <w:p w14:paraId="041CE3B6" w14:textId="5C58ECAC" w:rsidR="00E14B32" w:rsidRDefault="003A36E5" w:rsidP="00E31E89">
      <w:r>
        <w:t>Začátek 21. století znamenal</w:t>
      </w:r>
      <w:r w:rsidR="00B60B9A">
        <w:t xml:space="preserve"> zatím</w:t>
      </w:r>
      <w:r>
        <w:t xml:space="preserve"> poslední velké změny v organizační složce </w:t>
      </w:r>
      <w:r w:rsidR="00B60B9A">
        <w:t>l</w:t>
      </w:r>
      <w:r>
        <w:t xml:space="preserve">ondýnského </w:t>
      </w:r>
      <w:r w:rsidR="009A35EF">
        <w:t>metra,</w:t>
      </w:r>
      <w:r>
        <w:t xml:space="preserve"> a to přesunutí pod nově zřízené TfL, které se zodpovídalo GLC. </w:t>
      </w:r>
      <w:r w:rsidR="009A35EF">
        <w:t>S TfL přišly funkční karty Oyster, zpřístupnění stanic hendikepovaným, další důležitá obměna vozového parku a</w:t>
      </w:r>
      <w:r w:rsidR="005C5DC1">
        <w:t> </w:t>
      </w:r>
      <w:r w:rsidR="009A35EF">
        <w:t xml:space="preserve">celková rekonstrukce a modernizace tohoto nejstaršího systému na světě. </w:t>
      </w:r>
    </w:p>
    <w:p w14:paraId="3F040A15" w14:textId="77777777" w:rsidR="00243A86" w:rsidRDefault="00F72970" w:rsidP="00243A86">
      <w:r>
        <w:t>V budoucnu metro bude mít nové vozy a nové úseky linek, o které se bude muset postarat stejně</w:t>
      </w:r>
      <w:r w:rsidR="005C5DC1">
        <w:t>,</w:t>
      </w:r>
      <w:r>
        <w:t xml:space="preserve"> jako</w:t>
      </w:r>
      <w:r w:rsidR="00643CD5">
        <w:t xml:space="preserve"> o</w:t>
      </w:r>
      <w:r>
        <w:t xml:space="preserve"> více a více cestujících, které už nyní zvládá pojmout jen </w:t>
      </w:r>
      <w:r w:rsidR="00643CD5">
        <w:t>stěží</w:t>
      </w:r>
      <w:r>
        <w:t xml:space="preserve">. </w:t>
      </w:r>
      <w:r w:rsidR="00FC1BD1">
        <w:t>B</w:t>
      </w:r>
      <w:r w:rsidR="00E90D31">
        <w:t>udoucí předsedy TfL, poradc</w:t>
      </w:r>
      <w:r w:rsidR="00FC1BD1">
        <w:t>e</w:t>
      </w:r>
      <w:r w:rsidR="00E90D31">
        <w:t xml:space="preserve"> pro dopravu a starost</w:t>
      </w:r>
      <w:r w:rsidR="00FC1BD1">
        <w:t>y</w:t>
      </w:r>
      <w:r w:rsidR="00E90D31">
        <w:t xml:space="preserve"> Londýna čekají nelehké úkoly, ale s infrastrukturou, která zde </w:t>
      </w:r>
      <w:r w:rsidR="009E5A4D">
        <w:t xml:space="preserve">stojí </w:t>
      </w:r>
      <w:r w:rsidR="00E90D31">
        <w:t>již kolem 2 století</w:t>
      </w:r>
      <w:r w:rsidR="009E5A4D">
        <w:t>,</w:t>
      </w:r>
      <w:r w:rsidR="00E90D31">
        <w:t xml:space="preserve"> </w:t>
      </w:r>
      <w:r w:rsidR="00831C72">
        <w:t>se jim bude pracovat</w:t>
      </w:r>
      <w:r w:rsidR="009E5A4D">
        <w:t xml:space="preserve"> určitě</w:t>
      </w:r>
      <w:r w:rsidR="00831C72">
        <w:t xml:space="preserve"> </w:t>
      </w:r>
      <w:r w:rsidR="009E5A4D">
        <w:t>snáze</w:t>
      </w:r>
      <w:r w:rsidR="00831C72">
        <w:t xml:space="preserve"> než průkopníkům v roce 1870.</w:t>
      </w:r>
    </w:p>
    <w:p w14:paraId="3BAEAF50" w14:textId="77777777" w:rsidR="00071F16" w:rsidRDefault="00071F16" w:rsidP="00243A86"/>
    <w:p w14:paraId="0A4E095A" w14:textId="07149542" w:rsidR="00071F16" w:rsidRDefault="00071F16" w:rsidP="00243A86">
      <w:pPr>
        <w:sectPr w:rsidR="00071F16" w:rsidSect="00073E1B">
          <w:headerReference w:type="default" r:id="rId28"/>
          <w:footerReference w:type="default" r:id="rId29"/>
          <w:pgSz w:w="11906" w:h="16838"/>
          <w:pgMar w:top="1417" w:right="1417" w:bottom="1417" w:left="1417" w:header="567" w:footer="567" w:gutter="0"/>
          <w:pgNumType w:start="1"/>
          <w:cols w:space="708"/>
          <w:docGrid w:linePitch="360"/>
        </w:sectPr>
      </w:pPr>
    </w:p>
    <w:p w14:paraId="456F4B92" w14:textId="634476DE" w:rsidR="00727A4B" w:rsidRPr="00755F14" w:rsidRDefault="008133E2" w:rsidP="008133E2">
      <w:pPr>
        <w:pStyle w:val="Nadpis1"/>
        <w:numPr>
          <w:ilvl w:val="0"/>
          <w:numId w:val="0"/>
        </w:numPr>
        <w:ind w:left="907" w:hanging="907"/>
      </w:pPr>
      <w:bookmarkStart w:id="75" w:name="_Toc116642426"/>
      <w:bookmarkStart w:id="76" w:name="_Toc116662242"/>
      <w:r w:rsidRPr="00755F14">
        <w:lastRenderedPageBreak/>
        <w:t>Zdroje</w:t>
      </w:r>
      <w:bookmarkEnd w:id="75"/>
      <w:bookmarkEnd w:id="76"/>
    </w:p>
    <w:p w14:paraId="59196627" w14:textId="77777777" w:rsidR="00E23873" w:rsidRPr="00166ACE" w:rsidRDefault="00E23873" w:rsidP="008E5B12">
      <w:pPr>
        <w:rPr>
          <w:color w:val="0563C1" w:themeColor="hyperlink"/>
          <w:u w:val="single"/>
        </w:rPr>
      </w:pPr>
      <w:r>
        <w:rPr>
          <w:shd w:val="clear" w:color="auto" w:fill="FFFFFF"/>
        </w:rPr>
        <w:t>Bakerloo line extension. </w:t>
      </w:r>
      <w:r>
        <w:rPr>
          <w:i/>
          <w:iCs/>
          <w:shd w:val="clear" w:color="auto" w:fill="FFFFFF"/>
        </w:rPr>
        <w:t xml:space="preserve">Transport for London </w:t>
      </w:r>
      <w:r>
        <w:rPr>
          <w:shd w:val="clear" w:color="auto" w:fill="FFFFFF"/>
        </w:rPr>
        <w:t xml:space="preserve"> [online]. London [cit. 2022-10-14]. Dostupné z: </w:t>
      </w:r>
      <w:hyperlink r:id="rId30" w:history="1">
        <w:r>
          <w:rPr>
            <w:rStyle w:val="Hypertextovodkaz"/>
          </w:rPr>
          <w:t>Bakerloo line extension - Transport for London (tfl.gov.uk)</w:t>
        </w:r>
      </w:hyperlink>
    </w:p>
    <w:p w14:paraId="3E70CDCB" w14:textId="77777777" w:rsidR="00E23873" w:rsidRDefault="00E23873" w:rsidP="00C81982">
      <w:pPr>
        <w:rPr>
          <w:shd w:val="clear" w:color="auto" w:fill="FFFFFF"/>
        </w:rPr>
      </w:pPr>
      <w:r>
        <w:rPr>
          <w:shd w:val="clear" w:color="auto" w:fill="FFFFFF"/>
        </w:rPr>
        <w:t xml:space="preserve">Evolution of the London Underground. In: Youtube [online]. 2017-9-7 [cit. 2022-10-13]. Dostupné z: </w:t>
      </w:r>
      <w:hyperlink r:id="rId31" w:history="1">
        <w:r w:rsidRPr="00BC7017">
          <w:rPr>
            <w:rStyle w:val="Hypertextovodkaz"/>
            <w:shd w:val="clear" w:color="auto" w:fill="FFFFFF"/>
          </w:rPr>
          <w:t>https://youtu.be/1pMX7EkAhoA</w:t>
        </w:r>
      </w:hyperlink>
      <w:r>
        <w:rPr>
          <w:shd w:val="clear" w:color="auto" w:fill="FFFFFF"/>
        </w:rPr>
        <w:t xml:space="preserve"> . Kanál uživatele Geoff Marshall.</w:t>
      </w:r>
    </w:p>
    <w:p w14:paraId="0893C69B" w14:textId="77777777" w:rsidR="00E23873" w:rsidRDefault="00E23873" w:rsidP="000A574E">
      <w:r>
        <w:rPr>
          <w:shd w:val="clear" w:color="auto" w:fill="FFFFFF"/>
        </w:rPr>
        <w:t>First major London Tube extension of 21st century opens this month. </w:t>
      </w:r>
      <w:r>
        <w:rPr>
          <w:i/>
          <w:iCs/>
          <w:shd w:val="clear" w:color="auto" w:fill="FFFFFF"/>
        </w:rPr>
        <w:t>International Rail Journal</w:t>
      </w:r>
      <w:r>
        <w:rPr>
          <w:shd w:val="clear" w:color="auto" w:fill="FFFFFF"/>
        </w:rPr>
        <w:t xml:space="preserve"> [online]. 2011 [cit. 2022-09-24]. Dostupné z: </w:t>
      </w:r>
      <w:hyperlink r:id="rId32" w:history="1">
        <w:r w:rsidRPr="0010663F">
          <w:rPr>
            <w:rStyle w:val="Hypertextovodkaz"/>
          </w:rPr>
          <w:t>https://www.railjournal.com/news/first-major-london-tube-extension-of-21st-century-opens-this-month/</w:t>
        </w:r>
      </w:hyperlink>
    </w:p>
    <w:p w14:paraId="2836E454" w14:textId="77777777" w:rsidR="00E23873" w:rsidRDefault="00E23873" w:rsidP="00032FE4">
      <w:r>
        <w:rPr>
          <w:shd w:val="clear" w:color="auto" w:fill="FFFFFF"/>
        </w:rPr>
        <w:t>History of the London Underground. In: </w:t>
      </w:r>
      <w:r>
        <w:rPr>
          <w:i/>
          <w:iCs/>
          <w:shd w:val="clear" w:color="auto" w:fill="FFFFFF"/>
        </w:rPr>
        <w:t>Wikipedia: the free encyclopedia</w:t>
      </w:r>
      <w:r>
        <w:rPr>
          <w:shd w:val="clear" w:color="auto" w:fill="FFFFFF"/>
        </w:rPr>
        <w:t xml:space="preserve"> [online]. San Francisco (CA): Wikimedia Foundation, [cit. 2022-09-24]. Dostupné z: </w:t>
      </w:r>
      <w:hyperlink r:id="rId33" w:history="1">
        <w:r>
          <w:rPr>
            <w:rStyle w:val="Hypertextovodkaz"/>
          </w:rPr>
          <w:t>History of the London Underground - Wikipedia</w:t>
        </w:r>
      </w:hyperlink>
    </w:p>
    <w:p w14:paraId="5CE230F2" w14:textId="77777777" w:rsidR="00E23873" w:rsidRDefault="00E23873" w:rsidP="00032FE4">
      <w:r>
        <w:rPr>
          <w:shd w:val="clear" w:color="auto" w:fill="FFFFFF"/>
        </w:rPr>
        <w:t>List of London Underground stations. In: </w:t>
      </w:r>
      <w:r>
        <w:rPr>
          <w:i/>
          <w:iCs/>
          <w:shd w:val="clear" w:color="auto" w:fill="FFFFFF"/>
        </w:rPr>
        <w:t>Wikipedia: the free encyclopedia</w:t>
      </w:r>
      <w:r>
        <w:rPr>
          <w:shd w:val="clear" w:color="auto" w:fill="FFFFFF"/>
        </w:rPr>
        <w:t> [online]. San Francisco (CA): Wikimedia Foundation, [cit. 2022-09-24]. Dostupné z:</w:t>
      </w:r>
      <w:r w:rsidRPr="005034F7">
        <w:t xml:space="preserve"> </w:t>
      </w:r>
      <w:hyperlink r:id="rId34" w:history="1">
        <w:r>
          <w:rPr>
            <w:rStyle w:val="Hypertextovodkaz"/>
          </w:rPr>
          <w:t>List of London Underground stations - Wikipedia</w:t>
        </w:r>
      </w:hyperlink>
    </w:p>
    <w:p w14:paraId="6C7CAA39" w14:textId="77777777" w:rsidR="00E23873" w:rsidRDefault="00E23873" w:rsidP="00032FE4">
      <w:r>
        <w:rPr>
          <w:shd w:val="clear" w:color="auto" w:fill="FFFFFF"/>
        </w:rPr>
        <w:t>London Underground infrastructure. In: </w:t>
      </w:r>
      <w:r>
        <w:rPr>
          <w:i/>
          <w:iCs/>
          <w:shd w:val="clear" w:color="auto" w:fill="FFFFFF"/>
        </w:rPr>
        <w:t>Wikipedia: the free encyclopedia</w:t>
      </w:r>
      <w:r>
        <w:rPr>
          <w:shd w:val="clear" w:color="auto" w:fill="FFFFFF"/>
        </w:rPr>
        <w:t> [online]. San Francisco (CA): Wikimedia Foundation, [cit. 2022-09-24]. Dostupné z:</w:t>
      </w:r>
      <w:r w:rsidRPr="005034F7">
        <w:t xml:space="preserve"> </w:t>
      </w:r>
      <w:hyperlink r:id="rId35" w:history="1">
        <w:r>
          <w:rPr>
            <w:rStyle w:val="Hypertextovodkaz"/>
          </w:rPr>
          <w:t>London Underground infrastructure - Wikipedia</w:t>
        </w:r>
      </w:hyperlink>
    </w:p>
    <w:p w14:paraId="059B45A5" w14:textId="77777777" w:rsidR="00E23873" w:rsidRDefault="00E23873" w:rsidP="00032FE4">
      <w:pPr>
        <w:rPr>
          <w:rStyle w:val="Hypertextovodkaz"/>
          <w:shd w:val="clear" w:color="auto" w:fill="FFFFFF"/>
        </w:rPr>
      </w:pPr>
      <w:r>
        <w:rPr>
          <w:shd w:val="clear" w:color="auto" w:fill="FFFFFF"/>
        </w:rPr>
        <w:t>London Underground rolling stock. In: </w:t>
      </w:r>
      <w:r>
        <w:rPr>
          <w:i/>
          <w:iCs/>
          <w:shd w:val="clear" w:color="auto" w:fill="FFFFFF"/>
        </w:rPr>
        <w:t>Wikipedia: the free encyclopedia</w:t>
      </w:r>
      <w:r>
        <w:rPr>
          <w:shd w:val="clear" w:color="auto" w:fill="FFFFFF"/>
        </w:rPr>
        <w:t xml:space="preserve"> [online]. San Francisco (CA): Wikimedia Foundation, [cit. 2022-09-24]. Dostupné z: </w:t>
      </w:r>
      <w:hyperlink r:id="rId36" w:history="1">
        <w:r>
          <w:rPr>
            <w:rStyle w:val="Hypertextovodkaz"/>
          </w:rPr>
          <w:t>London Underground rolling stock - Wikipedia</w:t>
        </w:r>
      </w:hyperlink>
    </w:p>
    <w:p w14:paraId="30CB8503" w14:textId="77777777" w:rsidR="00E23873" w:rsidRDefault="00E23873" w:rsidP="00032FE4">
      <w:pPr>
        <w:rPr>
          <w:rStyle w:val="Hypertextovodkaz"/>
          <w:shd w:val="clear" w:color="auto" w:fill="FFFFFF"/>
        </w:rPr>
      </w:pPr>
      <w:r>
        <w:rPr>
          <w:shd w:val="clear" w:color="auto" w:fill="FFFFFF"/>
        </w:rPr>
        <w:t>London Underground. In: </w:t>
      </w:r>
      <w:r>
        <w:rPr>
          <w:i/>
          <w:iCs/>
          <w:shd w:val="clear" w:color="auto" w:fill="FFFFFF"/>
        </w:rPr>
        <w:t>Wikipedia: the free encyclopedia</w:t>
      </w:r>
      <w:r>
        <w:rPr>
          <w:shd w:val="clear" w:color="auto" w:fill="FFFFFF"/>
        </w:rPr>
        <w:t xml:space="preserve"> [online]. San Francisco (CA): Wikimedia Foundation, [cit. 2022-09-24]. Dostupné z: </w:t>
      </w:r>
      <w:hyperlink r:id="rId37" w:history="1">
        <w:r w:rsidRPr="0019712A">
          <w:rPr>
            <w:rStyle w:val="Hypertextovodkaz"/>
            <w:shd w:val="clear" w:color="auto" w:fill="FFFFFF"/>
          </w:rPr>
          <w:t>https://en.wikipedia.org/wiki/London_Underground</w:t>
        </w:r>
      </w:hyperlink>
    </w:p>
    <w:p w14:paraId="0ABA952A" w14:textId="77777777" w:rsidR="00E23873" w:rsidRDefault="00E23873" w:rsidP="00C81982">
      <w:pPr>
        <w:rPr>
          <w:shd w:val="clear" w:color="auto" w:fill="FFFFFF"/>
        </w:rPr>
      </w:pPr>
      <w:r>
        <w:rPr>
          <w:shd w:val="clear" w:color="auto" w:fill="FFFFFF"/>
        </w:rPr>
        <w:t>MCMUNN, Richard. In: How to Become a London Underground Train Driver: The Insider's Guide to Becoming a London Underground Tube Driver. Kent: how2become, 2015, s. 3-13. ISBN 9781910602249.</w:t>
      </w:r>
    </w:p>
    <w:p w14:paraId="32F93444" w14:textId="77777777" w:rsidR="00E23873" w:rsidRDefault="00E23873" w:rsidP="008E5B12">
      <w:r>
        <w:rPr>
          <w:shd w:val="clear" w:color="auto" w:fill="FFFFFF"/>
        </w:rPr>
        <w:t>New Tube for London. In: </w:t>
      </w:r>
      <w:r>
        <w:rPr>
          <w:i/>
          <w:iCs/>
          <w:shd w:val="clear" w:color="auto" w:fill="FFFFFF"/>
        </w:rPr>
        <w:t>Wikipedia: the free encyclopedia</w:t>
      </w:r>
      <w:r>
        <w:rPr>
          <w:shd w:val="clear" w:color="auto" w:fill="FFFFFF"/>
        </w:rPr>
        <w:t> [online]. San Francisco (CA): Wikimedia Foundation, [cit. 2022-10-14]. Dostupné z:</w:t>
      </w:r>
      <w:r w:rsidRPr="005034F7">
        <w:t xml:space="preserve"> </w:t>
      </w:r>
      <w:hyperlink r:id="rId38" w:history="1">
        <w:r>
          <w:rPr>
            <w:rStyle w:val="Hypertextovodkaz"/>
          </w:rPr>
          <w:t>New Tube for London - Wikipedia</w:t>
        </w:r>
      </w:hyperlink>
    </w:p>
    <w:p w14:paraId="1D56DD89" w14:textId="77777777" w:rsidR="00E23873" w:rsidRDefault="00E23873" w:rsidP="00032FE4">
      <w:r>
        <w:rPr>
          <w:shd w:val="clear" w:color="auto" w:fill="FFFFFF"/>
        </w:rPr>
        <w:lastRenderedPageBreak/>
        <w:t>Timeline of the London Underground. In: </w:t>
      </w:r>
      <w:r>
        <w:rPr>
          <w:i/>
          <w:iCs/>
          <w:shd w:val="clear" w:color="auto" w:fill="FFFFFF"/>
        </w:rPr>
        <w:t>Wikipedia: the free encyclopedia</w:t>
      </w:r>
      <w:r>
        <w:rPr>
          <w:shd w:val="clear" w:color="auto" w:fill="FFFFFF"/>
        </w:rPr>
        <w:t> [online]. San Francisco (CA): Wikimedia Foundation, [cit. 2022-09-24]. Dostupné z:</w:t>
      </w:r>
      <w:r w:rsidRPr="005034F7">
        <w:t xml:space="preserve"> </w:t>
      </w:r>
      <w:hyperlink r:id="rId39" w:history="1">
        <w:r>
          <w:rPr>
            <w:rStyle w:val="Hypertextovodkaz"/>
          </w:rPr>
          <w:t>Timeline of the London Underground - Wikipedia</w:t>
        </w:r>
      </w:hyperlink>
    </w:p>
    <w:p w14:paraId="287D9987" w14:textId="77777777" w:rsidR="00E23873" w:rsidRPr="005034F7" w:rsidRDefault="00E23873" w:rsidP="00032FE4">
      <w:pPr>
        <w:rPr>
          <w:rStyle w:val="Hypertextovodkaz"/>
          <w:color w:val="auto"/>
          <w:u w:val="none"/>
        </w:rPr>
      </w:pPr>
      <w:r>
        <w:rPr>
          <w:shd w:val="clear" w:color="auto" w:fill="FFFFFF"/>
        </w:rPr>
        <w:t>Tube map. In: </w:t>
      </w:r>
      <w:r>
        <w:rPr>
          <w:i/>
          <w:iCs/>
          <w:shd w:val="clear" w:color="auto" w:fill="FFFFFF"/>
        </w:rPr>
        <w:t>Wikipedia: the free encyclopedia</w:t>
      </w:r>
      <w:r>
        <w:rPr>
          <w:shd w:val="clear" w:color="auto" w:fill="FFFFFF"/>
        </w:rPr>
        <w:t> [online]. San Francisco (CA): Wikimedia Foundation, [cit. 2022-09-24]. Dostupné z:</w:t>
      </w:r>
      <w:r w:rsidRPr="005034F7">
        <w:t xml:space="preserve"> </w:t>
      </w:r>
      <w:hyperlink r:id="rId40" w:history="1">
        <w:r>
          <w:rPr>
            <w:rStyle w:val="Hypertextovodkaz"/>
          </w:rPr>
          <w:t>Tube map - Wikipedia</w:t>
        </w:r>
      </w:hyperlink>
    </w:p>
    <w:p w14:paraId="757791D4" w14:textId="77777777" w:rsidR="00E23873" w:rsidRDefault="00E23873" w:rsidP="008E5B12">
      <w:pPr>
        <w:rPr>
          <w:rStyle w:val="Hypertextovodkaz"/>
        </w:rPr>
      </w:pPr>
      <w:r>
        <w:rPr>
          <w:shd w:val="clear" w:color="auto" w:fill="FFFFFF"/>
        </w:rPr>
        <w:t>Tube trivia and facts. </w:t>
      </w:r>
      <w:r>
        <w:rPr>
          <w:i/>
          <w:iCs/>
          <w:shd w:val="clear" w:color="auto" w:fill="FFFFFF"/>
        </w:rPr>
        <w:t>Made by TfL</w:t>
      </w:r>
      <w:r>
        <w:rPr>
          <w:shd w:val="clear" w:color="auto" w:fill="FFFFFF"/>
        </w:rPr>
        <w:t xml:space="preserve"> [online]. London [cit. 2022-09-24]. Dostupné z: </w:t>
      </w:r>
      <w:hyperlink r:id="rId41" w:history="1">
        <w:r w:rsidRPr="0010663F">
          <w:rPr>
            <w:rStyle w:val="Hypertextovodkaz"/>
          </w:rPr>
          <w:t>https://madeby.tfl.gov.uk/2019/07/29/tube-trivia-and-facts/</w:t>
        </w:r>
      </w:hyperlink>
    </w:p>
    <w:p w14:paraId="258B3EE0" w14:textId="4AD0ECA7" w:rsidR="002663A4" w:rsidRDefault="002663A4" w:rsidP="002663A4">
      <w:pPr>
        <w:pStyle w:val="Nadpis1"/>
        <w:numPr>
          <w:ilvl w:val="0"/>
          <w:numId w:val="0"/>
        </w:numPr>
        <w:ind w:left="907" w:hanging="907"/>
      </w:pPr>
      <w:bookmarkStart w:id="77" w:name="_Toc116642427"/>
      <w:bookmarkStart w:id="78" w:name="_Toc116662243"/>
      <w:r w:rsidRPr="00755F14">
        <w:lastRenderedPageBreak/>
        <w:t>Zdroje</w:t>
      </w:r>
      <w:r>
        <w:t xml:space="preserve"> obrázků</w:t>
      </w:r>
      <w:bookmarkEnd w:id="77"/>
      <w:bookmarkEnd w:id="78"/>
    </w:p>
    <w:p w14:paraId="00F82A73" w14:textId="77777777" w:rsidR="00E23873" w:rsidRDefault="00E23873" w:rsidP="00D771D7">
      <w:r>
        <w:rPr>
          <w:shd w:val="clear" w:color="auto" w:fill="FFFFFF"/>
        </w:rPr>
        <w:t xml:space="preserve">1972 Tube Stock Stonebridge Park: </w:t>
      </w:r>
      <w:r>
        <w:rPr>
          <w:i/>
          <w:iCs/>
          <w:shd w:val="clear" w:color="auto" w:fill="FFFFFF"/>
        </w:rPr>
        <w:t>Wikipedia: the free encyclopedia</w:t>
      </w:r>
      <w:r>
        <w:rPr>
          <w:shd w:val="clear" w:color="auto" w:fill="FFFFFF"/>
        </w:rPr>
        <w:t xml:space="preserve"> [online]. San Francisco (CA): Wikimedia Foundation, 2001 – [cit. 2022-10-14]. Dostupné z: </w:t>
      </w:r>
      <w:hyperlink r:id="rId42" w:history="1">
        <w:r>
          <w:rPr>
            <w:rStyle w:val="Hypertextovodkaz"/>
          </w:rPr>
          <w:t>File:1972 Tube Stock Stonebridge Park.jpg - Wikimedia Commons</w:t>
        </w:r>
      </w:hyperlink>
    </w:p>
    <w:p w14:paraId="4B811BAC" w14:textId="77777777" w:rsidR="00E23873" w:rsidRDefault="00E23873" w:rsidP="000C3885">
      <w:pPr>
        <w:rPr>
          <w:rStyle w:val="Hypertextovodkaz"/>
        </w:rPr>
      </w:pPr>
      <w:r>
        <w:rPr>
          <w:shd w:val="clear" w:color="auto" w:fill="FFFFFF"/>
        </w:rPr>
        <w:t xml:space="preserve">1973 Tube Stock Hillingdon: </w:t>
      </w:r>
      <w:r>
        <w:rPr>
          <w:i/>
          <w:iCs/>
          <w:shd w:val="clear" w:color="auto" w:fill="FFFFFF"/>
        </w:rPr>
        <w:t>Wikipedia: the free encyclopedia</w:t>
      </w:r>
      <w:r>
        <w:rPr>
          <w:shd w:val="clear" w:color="auto" w:fill="FFFFFF"/>
        </w:rPr>
        <w:t xml:space="preserve"> [online]. San Francisco (CA): Wikimedia Foundation, 2001 – [cit. 2022-10-14]. Dostupné z: </w:t>
      </w:r>
      <w:hyperlink r:id="rId43" w:history="1">
        <w:r>
          <w:rPr>
            <w:rStyle w:val="Hypertextovodkaz"/>
          </w:rPr>
          <w:t>File:1973 Tube Stock Hillingdon.jpg - Wikimedia Commons</w:t>
        </w:r>
      </w:hyperlink>
    </w:p>
    <w:p w14:paraId="330F8189" w14:textId="77777777" w:rsidR="00E23873" w:rsidRDefault="00E23873" w:rsidP="00EE13C9">
      <w:r>
        <w:rPr>
          <w:shd w:val="clear" w:color="auto" w:fill="FFFFFF"/>
        </w:rPr>
        <w:t xml:space="preserve">95 Tube Stock Finchley Central: </w:t>
      </w:r>
      <w:r>
        <w:rPr>
          <w:i/>
          <w:iCs/>
          <w:shd w:val="clear" w:color="auto" w:fill="FFFFFF"/>
        </w:rPr>
        <w:t>Wikipedia: the free encyclopedia</w:t>
      </w:r>
      <w:r>
        <w:rPr>
          <w:shd w:val="clear" w:color="auto" w:fill="FFFFFF"/>
        </w:rPr>
        <w:t xml:space="preserve"> [online]. San Francisco (CA): Wikimedia Foundation, 2001 – [cit. 2022-10-14]. Dostupné z: </w:t>
      </w:r>
      <w:hyperlink r:id="rId44" w:history="1">
        <w:r>
          <w:rPr>
            <w:rStyle w:val="Hypertextovodkaz"/>
          </w:rPr>
          <w:t>File:95 Tube Stock Finchley Central.jpg - Wikimedia Commons</w:t>
        </w:r>
      </w:hyperlink>
    </w:p>
    <w:p w14:paraId="74E920DC" w14:textId="77777777" w:rsidR="00E23873" w:rsidRDefault="00E23873" w:rsidP="00D771D7">
      <w:r>
        <w:rPr>
          <w:shd w:val="clear" w:color="auto" w:fill="FFFFFF"/>
        </w:rPr>
        <w:t xml:space="preserve">D stock and S Stock side by side on last day of D Stock operation: </w:t>
      </w:r>
      <w:r>
        <w:rPr>
          <w:i/>
          <w:iCs/>
          <w:shd w:val="clear" w:color="auto" w:fill="FFFFFF"/>
        </w:rPr>
        <w:t>Wikipedia: the free encyclopedia</w:t>
      </w:r>
      <w:r>
        <w:rPr>
          <w:shd w:val="clear" w:color="auto" w:fill="FFFFFF"/>
        </w:rPr>
        <w:t xml:space="preserve"> [online]. San Francisco (CA): Wikimedia Foundation, 2001 – [cit. 2022-10-14]. Dostupné z: </w:t>
      </w:r>
      <w:hyperlink r:id="rId45" w:history="1">
        <w:r>
          <w:rPr>
            <w:rStyle w:val="Hypertextovodkaz"/>
          </w:rPr>
          <w:t>File:D Stock and S Stock side by side on last day of D Stock operation.jpg - Wikimedia Commons</w:t>
        </w:r>
      </w:hyperlink>
    </w:p>
    <w:p w14:paraId="2E9E8BB0" w14:textId="77777777" w:rsidR="00E23873" w:rsidRDefault="00E23873" w:rsidP="00D771D7">
      <w:r>
        <w:rPr>
          <w:shd w:val="clear" w:color="auto" w:fill="FFFFFF"/>
        </w:rPr>
        <w:t xml:space="preserve">D78 West Ham: </w:t>
      </w:r>
      <w:r>
        <w:rPr>
          <w:i/>
          <w:iCs/>
          <w:shd w:val="clear" w:color="auto" w:fill="FFFFFF"/>
        </w:rPr>
        <w:t>Wikipedia: the free encyclopedia</w:t>
      </w:r>
      <w:r>
        <w:rPr>
          <w:shd w:val="clear" w:color="auto" w:fill="FFFFFF"/>
        </w:rPr>
        <w:t xml:space="preserve"> [online]. San Francisco (CA): Wikimedia Foundation, 2001 – [cit. 2022-10-14]. Dostupné z: </w:t>
      </w:r>
      <w:hyperlink r:id="rId46" w:history="1">
        <w:r>
          <w:rPr>
            <w:rStyle w:val="Hypertextovodkaz"/>
          </w:rPr>
          <w:t>File:D78 West Ham.jpg - Wikimedia Commons</w:t>
        </w:r>
      </w:hyperlink>
    </w:p>
    <w:p w14:paraId="1361AAD8" w14:textId="77777777" w:rsidR="00E23873" w:rsidRDefault="00E23873" w:rsidP="009B6E28">
      <w:r>
        <w:rPr>
          <w:shd w:val="clear" w:color="auto" w:fill="FFFFFF"/>
        </w:rPr>
        <w:t xml:space="preserve">Electric locomotive and train, Metropolitan Railway. In: </w:t>
      </w:r>
      <w:r>
        <w:rPr>
          <w:i/>
          <w:iCs/>
          <w:shd w:val="clear" w:color="auto" w:fill="FFFFFF"/>
        </w:rPr>
        <w:t>Wikipedia: the free encyclopedia</w:t>
      </w:r>
      <w:r>
        <w:rPr>
          <w:shd w:val="clear" w:color="auto" w:fill="FFFFFF"/>
        </w:rPr>
        <w:t xml:space="preserve"> [online]. San Francisco (CA): Wikimedia Foundation, 2001 – [cit. 2022-10-14]. Dostupné z: </w:t>
      </w:r>
      <w:hyperlink r:id="rId47" w:history="1">
        <w:r>
          <w:rPr>
            <w:rStyle w:val="Hypertextovodkaz"/>
          </w:rPr>
          <w:t>File:Electric locomotive and train, Metropolitan Railway (CJ Allen, Steel Highway, 1928).jpg - Wikimedia Commons</w:t>
        </w:r>
      </w:hyperlink>
    </w:p>
    <w:p w14:paraId="24E3D405" w14:textId="77777777" w:rsidR="00E23873" w:rsidRDefault="00E23873" w:rsidP="00435C85">
      <w:r>
        <w:rPr>
          <w:shd w:val="clear" w:color="auto" w:fill="FFFFFF"/>
        </w:rPr>
        <w:t xml:space="preserve">London MMB Co Metropolitan Line S-Stock In: </w:t>
      </w:r>
      <w:r>
        <w:rPr>
          <w:i/>
          <w:iCs/>
          <w:shd w:val="clear" w:color="auto" w:fill="FFFFFF"/>
        </w:rPr>
        <w:t>Wikipedia: the free encyclopedia</w:t>
      </w:r>
      <w:r>
        <w:rPr>
          <w:shd w:val="clear" w:color="auto" w:fill="FFFFFF"/>
        </w:rPr>
        <w:t xml:space="preserve"> [online]. San Francisco (CA): Wikimedia Foundation, 2001 – [cit. 2022-10-14]. Dostupné z: </w:t>
      </w:r>
      <w:hyperlink r:id="rId48" w:history="1">
        <w:r>
          <w:rPr>
            <w:rStyle w:val="Hypertextovodkaz"/>
          </w:rPr>
          <w:t>File:London MMB C0 Metropolitan Line S-Stock.jpg - Wikimedia Commons</w:t>
        </w:r>
      </w:hyperlink>
    </w:p>
    <w:p w14:paraId="53499C75" w14:textId="77777777" w:rsidR="00E23873" w:rsidRDefault="00E23873" w:rsidP="00032FE4">
      <w:r>
        <w:rPr>
          <w:shd w:val="clear" w:color="auto" w:fill="FFFFFF"/>
        </w:rPr>
        <w:t xml:space="preserve">London Tube Map In: </w:t>
      </w:r>
      <w:r>
        <w:rPr>
          <w:i/>
          <w:iCs/>
          <w:shd w:val="clear" w:color="auto" w:fill="FFFFFF"/>
        </w:rPr>
        <w:t>Wikipedia: the free encyclopedia</w:t>
      </w:r>
      <w:r>
        <w:rPr>
          <w:shd w:val="clear" w:color="auto" w:fill="FFFFFF"/>
        </w:rPr>
        <w:t xml:space="preserve"> [online]. San Francisco (CA): Wikimedia Foundation, 2001 – [cit. 2022-10-14]. Dostupné z: </w:t>
      </w:r>
      <w:hyperlink r:id="rId49" w:history="1">
        <w:r>
          <w:rPr>
            <w:rStyle w:val="Hypertextovodkaz"/>
          </w:rPr>
          <w:t>File:London Tube Map.png - Wikipedia</w:t>
        </w:r>
      </w:hyperlink>
    </w:p>
    <w:p w14:paraId="4A0409C6" w14:textId="77777777" w:rsidR="00E23873" w:rsidRDefault="00E23873" w:rsidP="003874A8">
      <w:r>
        <w:rPr>
          <w:shd w:val="clear" w:color="auto" w:fill="FFFFFF"/>
        </w:rPr>
        <w:lastRenderedPageBreak/>
        <w:t xml:space="preserve">London Underground 1992 Stock at Theydon Bois by tompagenet: </w:t>
      </w:r>
      <w:r>
        <w:rPr>
          <w:i/>
          <w:iCs/>
          <w:shd w:val="clear" w:color="auto" w:fill="FFFFFF"/>
        </w:rPr>
        <w:t>Wikipedia: the free encyclopedia</w:t>
      </w:r>
      <w:r>
        <w:rPr>
          <w:shd w:val="clear" w:color="auto" w:fill="FFFFFF"/>
        </w:rPr>
        <w:t xml:space="preserve"> [online]. San Francisco (CA): Wikimedia Foundation, 2001 – [cit. 2022-10-14]. Dostupné z: </w:t>
      </w:r>
      <w:hyperlink r:id="rId50" w:history="1">
        <w:r>
          <w:rPr>
            <w:rStyle w:val="Hypertextovodkaz"/>
          </w:rPr>
          <w:t>File:London Underground 1992 Stock at Theydon Bois by tompagenet.jpg - Wikimedia Commons</w:t>
        </w:r>
      </w:hyperlink>
    </w:p>
    <w:p w14:paraId="17F7BF88" w14:textId="77777777" w:rsidR="00E23873" w:rsidRDefault="00E23873" w:rsidP="00435C85">
      <w:r>
        <w:rPr>
          <w:shd w:val="clear" w:color="auto" w:fill="FFFFFF"/>
        </w:rPr>
        <w:t xml:space="preserve">Rayner’s Lane Station. In: </w:t>
      </w:r>
      <w:r>
        <w:rPr>
          <w:i/>
          <w:iCs/>
          <w:shd w:val="clear" w:color="auto" w:fill="FFFFFF"/>
        </w:rPr>
        <w:t>Wikipedia: the free encyclopedia</w:t>
      </w:r>
      <w:r>
        <w:rPr>
          <w:shd w:val="clear" w:color="auto" w:fill="FFFFFF"/>
        </w:rPr>
        <w:t xml:space="preserve"> [online]. San Francisco (CA): Wikimedia Foundation, 2001 – [cit. 2022-10-14]. Dostupné z: </w:t>
      </w:r>
      <w:hyperlink r:id="rId51" w:history="1">
        <w:r>
          <w:rPr>
            <w:rStyle w:val="Hypertextovodkaz"/>
          </w:rPr>
          <w:t>File:Rayner's Lane Station. - geograph.org.uk - 39714.jpg - Wikimedia Commons</w:t>
        </w:r>
      </w:hyperlink>
    </w:p>
    <w:p w14:paraId="167B8CA4" w14:textId="77777777" w:rsidR="00E23873" w:rsidRDefault="00E23873" w:rsidP="00283FCB">
      <w:r>
        <w:rPr>
          <w:shd w:val="clear" w:color="auto" w:fill="FFFFFF"/>
        </w:rPr>
        <w:t xml:space="preserve">Stanmore tube station MMB 02 1996 Stock: </w:t>
      </w:r>
      <w:r>
        <w:rPr>
          <w:i/>
          <w:iCs/>
          <w:shd w:val="clear" w:color="auto" w:fill="FFFFFF"/>
        </w:rPr>
        <w:t>Wikipedia: the free encyclopedia</w:t>
      </w:r>
      <w:r>
        <w:rPr>
          <w:shd w:val="clear" w:color="auto" w:fill="FFFFFF"/>
        </w:rPr>
        <w:t xml:space="preserve"> [online]. San Francisco (CA): Wikimedia Foundation, 2001 – [cit. 2022-10-14]. Dostupné z: </w:t>
      </w:r>
      <w:hyperlink r:id="rId52" w:history="1">
        <w:r>
          <w:rPr>
            <w:rStyle w:val="Hypertextovodkaz"/>
          </w:rPr>
          <w:t>File:Stanmore tube station MMB 02 1996 Stock.jpg - Wikimedia Commons</w:t>
        </w:r>
      </w:hyperlink>
    </w:p>
    <w:p w14:paraId="1CCF26F4" w14:textId="77777777" w:rsidR="00E23873" w:rsidRDefault="00E23873" w:rsidP="00983BBC">
      <w:r>
        <w:rPr>
          <w:shd w:val="clear" w:color="auto" w:fill="FFFFFF"/>
        </w:rPr>
        <w:t xml:space="preserve">T203 - Pimlico: </w:t>
      </w:r>
      <w:r>
        <w:rPr>
          <w:i/>
          <w:iCs/>
          <w:shd w:val="clear" w:color="auto" w:fill="FFFFFF"/>
        </w:rPr>
        <w:t>Wikipedia: the free encyclopedia</w:t>
      </w:r>
      <w:r>
        <w:rPr>
          <w:shd w:val="clear" w:color="auto" w:fill="FFFFFF"/>
        </w:rPr>
        <w:t xml:space="preserve"> [online]. San Francisco (CA): Wikimedia Foundation, 2001 – [cit. 2022-10-14]. Dostupné z: </w:t>
      </w:r>
      <w:hyperlink r:id="rId53" w:history="1">
        <w:r>
          <w:rPr>
            <w:rStyle w:val="Hypertextovodkaz"/>
          </w:rPr>
          <w:t>File:T203 - Pimlico.jpg - Wikimedia Commons</w:t>
        </w:r>
      </w:hyperlink>
    </w:p>
    <w:p w14:paraId="52161B08" w14:textId="77777777" w:rsidR="00E23873" w:rsidRDefault="00E23873" w:rsidP="002663A4">
      <w:r>
        <w:rPr>
          <w:shd w:val="clear" w:color="auto" w:fill="FFFFFF"/>
        </w:rPr>
        <w:t xml:space="preserve">Tube map 1908-2. In: </w:t>
      </w:r>
      <w:r>
        <w:rPr>
          <w:i/>
          <w:iCs/>
          <w:shd w:val="clear" w:color="auto" w:fill="FFFFFF"/>
        </w:rPr>
        <w:t>Wikipedia: the free encyclopedia</w:t>
      </w:r>
      <w:r>
        <w:rPr>
          <w:shd w:val="clear" w:color="auto" w:fill="FFFFFF"/>
        </w:rPr>
        <w:t xml:space="preserve"> [online]. San Francisco (CA): Wikimedia Foundation, 2001 – [cit. 2022-10-14]. Dostupné z: </w:t>
      </w:r>
      <w:hyperlink r:id="rId54" w:history="1">
        <w:r>
          <w:rPr>
            <w:rStyle w:val="Hypertextovodkaz"/>
          </w:rPr>
          <w:t>File:Tube map 1908-2.jpg - Wikimedia Commons</w:t>
        </w:r>
      </w:hyperlink>
    </w:p>
    <w:p w14:paraId="62551FED" w14:textId="4BFB0945" w:rsidR="00D771D7" w:rsidRPr="00E23873" w:rsidRDefault="00E23873" w:rsidP="00032FE4">
      <w:pPr>
        <w:rPr>
          <w:rFonts w:ascii="Open Sans" w:hAnsi="Open Sans" w:cs="Open Sans"/>
          <w:color w:val="0563C1" w:themeColor="hyperlink"/>
          <w:u w:val="single"/>
          <w:shd w:val="clear" w:color="auto" w:fill="FFFFFF"/>
        </w:rPr>
      </w:pPr>
      <w:r>
        <w:rPr>
          <w:shd w:val="clear" w:color="auto" w:fill="FFFFFF"/>
        </w:rPr>
        <w:t>Underground. In: </w:t>
      </w:r>
      <w:r>
        <w:rPr>
          <w:i/>
          <w:iCs/>
          <w:shd w:val="clear" w:color="auto" w:fill="FFFFFF"/>
        </w:rPr>
        <w:t>Wikipedia: the free encyclopedia</w:t>
      </w:r>
      <w:r>
        <w:rPr>
          <w:shd w:val="clear" w:color="auto" w:fill="FFFFFF"/>
        </w:rPr>
        <w:t xml:space="preserve"> [online]. San Francisco (CA): Wikimedia Foundation, 2001- [cit. 2022-09-24]. Dostupné z: </w:t>
      </w:r>
      <w:hyperlink r:id="rId55" w:history="1">
        <w:r w:rsidRPr="0010663F">
          <w:rPr>
            <w:rStyle w:val="Hypertextovodkaz"/>
            <w:rFonts w:ascii="Open Sans" w:hAnsi="Open Sans" w:cs="Open Sans"/>
            <w:shd w:val="clear" w:color="auto" w:fill="FFFFFF"/>
          </w:rPr>
          <w:t>https://commons.wikimedia.org/wiki/File:Underground.svg</w:t>
        </w:r>
      </w:hyperlink>
    </w:p>
    <w:sectPr w:rsidR="00D771D7" w:rsidRPr="00E23873" w:rsidSect="00073E1B">
      <w:headerReference w:type="default" r:id="rId56"/>
      <w:footerReference w:type="default" r:id="rId57"/>
      <w:pgSz w:w="11906" w:h="16838"/>
      <w:pgMar w:top="1417" w:right="1417" w:bottom="1417" w:left="1417" w:header="56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97F80F" w14:textId="77777777" w:rsidR="00AC0E56" w:rsidRDefault="00AC0E56" w:rsidP="007848FE">
      <w:pPr>
        <w:spacing w:before="0" w:after="0" w:line="240" w:lineRule="auto"/>
      </w:pPr>
      <w:r>
        <w:separator/>
      </w:r>
    </w:p>
  </w:endnote>
  <w:endnote w:type="continuationSeparator" w:id="0">
    <w:p w14:paraId="22A8B89B" w14:textId="77777777" w:rsidR="00AC0E56" w:rsidRDefault="00AC0E56" w:rsidP="007848F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60642244"/>
      <w:docPartObj>
        <w:docPartGallery w:val="Page Numbers (Bottom of Page)"/>
        <w:docPartUnique/>
      </w:docPartObj>
    </w:sdtPr>
    <w:sdtContent>
      <w:p w14:paraId="46FC518E" w14:textId="26FE39C6" w:rsidR="00411A3A" w:rsidRDefault="00411A3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5B9D1" w14:textId="10DBDC88" w:rsidR="00071F16" w:rsidRDefault="00071F16" w:rsidP="00071F1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1F7F9" w14:textId="77777777" w:rsidR="00AC0E56" w:rsidRDefault="00AC0E56" w:rsidP="007848FE">
      <w:pPr>
        <w:spacing w:before="0" w:after="0" w:line="240" w:lineRule="auto"/>
      </w:pPr>
      <w:r>
        <w:separator/>
      </w:r>
    </w:p>
  </w:footnote>
  <w:footnote w:type="continuationSeparator" w:id="0">
    <w:p w14:paraId="52D6E3A3" w14:textId="77777777" w:rsidR="00AC0E56" w:rsidRDefault="00AC0E56" w:rsidP="007848F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70805" w14:textId="6DDB2D68" w:rsidR="007B5A1D" w:rsidRPr="007B5A1D" w:rsidRDefault="007B5A1D" w:rsidP="00094527">
    <w:pPr>
      <w:pStyle w:val="Zhlav"/>
      <w:tabs>
        <w:tab w:val="clear" w:pos="4536"/>
      </w:tabs>
      <w:spacing w:line="360" w:lineRule="auto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8B9D4" w14:textId="67027350" w:rsidR="00727A4B" w:rsidRDefault="00411A3A" w:rsidP="00411A3A">
    <w:pPr>
      <w:pStyle w:val="Zhlav"/>
      <w:tabs>
        <w:tab w:val="clear" w:pos="4536"/>
      </w:tabs>
      <w:jc w:val="center"/>
    </w:pPr>
    <w:r>
      <w:t>Londýnské metro</w:t>
    </w:r>
  </w:p>
  <w:p w14:paraId="2344B0A1" w14:textId="49B08F2A" w:rsidR="00411A3A" w:rsidRDefault="00411A3A" w:rsidP="00411A3A">
    <w:pPr>
      <w:pStyle w:val="Zhlav"/>
      <w:pBdr>
        <w:bottom w:val="single" w:sz="4" w:space="1" w:color="auto"/>
      </w:pBdr>
      <w:tabs>
        <w:tab w:val="clear" w:pos="4536"/>
      </w:tabs>
      <w:jc w:val="center"/>
    </w:pPr>
    <w:r>
      <w:t>Michal Kovář, DMS3</w:t>
    </w:r>
    <w:r>
      <w:tab/>
      <w:t>šk. rok 2022/2023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6981E" w14:textId="0099E638" w:rsidR="00071F16" w:rsidRPr="00071F16" w:rsidRDefault="00071F16" w:rsidP="00071F1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470.05pt;height:351.15pt" o:bullet="t">
        <v:imagedata r:id="rId1" o:title="1024px-Tatra_T6A5_8685,_tram_line_15_in_Prague,_2018[1]"/>
      </v:shape>
    </w:pict>
  </w:numPicBullet>
  <w:numPicBullet w:numPicBulletId="1">
    <w:pict>
      <v:shape id="_x0000_i1033" type="#_x0000_t75" style="width:470.05pt;height:352.55pt" o:bullet="t">
        <v:imagedata r:id="rId2" o:title="2013-10-15-15"/>
      </v:shape>
    </w:pict>
  </w:numPicBullet>
  <w:numPicBullet w:numPicBulletId="2">
    <w:pict>
      <v:shape id="_x0000_i1034" type="#_x0000_t75" style="width:472.75pt;height:383.75pt" o:bullet="t">
        <v:imagedata r:id="rId3" o:title="Underground"/>
      </v:shape>
    </w:pict>
  </w:numPicBullet>
  <w:abstractNum w:abstractNumId="0" w15:restartNumberingAfterBreak="0">
    <w:nsid w:val="196446EF"/>
    <w:multiLevelType w:val="multilevel"/>
    <w:tmpl w:val="8CDA1F3E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D921D99"/>
    <w:multiLevelType w:val="hybridMultilevel"/>
    <w:tmpl w:val="2EF6D79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461C33"/>
    <w:multiLevelType w:val="hybridMultilevel"/>
    <w:tmpl w:val="2278CFC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FF6A97"/>
    <w:multiLevelType w:val="hybridMultilevel"/>
    <w:tmpl w:val="AA94A25A"/>
    <w:lvl w:ilvl="0" w:tplc="9E0CA002">
      <w:start w:val="1"/>
      <w:numFmt w:val="bullet"/>
      <w:pStyle w:val="Odrky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2502506">
    <w:abstractNumId w:val="1"/>
  </w:num>
  <w:num w:numId="2" w16cid:durableId="1524586679">
    <w:abstractNumId w:val="0"/>
  </w:num>
  <w:num w:numId="3" w16cid:durableId="1042555967">
    <w:abstractNumId w:val="3"/>
  </w:num>
  <w:num w:numId="4" w16cid:durableId="10109093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8FE"/>
    <w:rsid w:val="000019F2"/>
    <w:rsid w:val="00001DE7"/>
    <w:rsid w:val="0000249C"/>
    <w:rsid w:val="00004E59"/>
    <w:rsid w:val="00007436"/>
    <w:rsid w:val="0001048C"/>
    <w:rsid w:val="000127A0"/>
    <w:rsid w:val="00017C19"/>
    <w:rsid w:val="000203FA"/>
    <w:rsid w:val="00022E46"/>
    <w:rsid w:val="0002322B"/>
    <w:rsid w:val="000241F6"/>
    <w:rsid w:val="00025FDB"/>
    <w:rsid w:val="00027019"/>
    <w:rsid w:val="000273AD"/>
    <w:rsid w:val="00032FE4"/>
    <w:rsid w:val="00033104"/>
    <w:rsid w:val="000347CE"/>
    <w:rsid w:val="000436AC"/>
    <w:rsid w:val="00044326"/>
    <w:rsid w:val="0004520C"/>
    <w:rsid w:val="0004625E"/>
    <w:rsid w:val="00047E2B"/>
    <w:rsid w:val="000517E6"/>
    <w:rsid w:val="00051F59"/>
    <w:rsid w:val="00052524"/>
    <w:rsid w:val="00053EC9"/>
    <w:rsid w:val="00055658"/>
    <w:rsid w:val="00055B55"/>
    <w:rsid w:val="0005639C"/>
    <w:rsid w:val="00057468"/>
    <w:rsid w:val="0005755B"/>
    <w:rsid w:val="00060821"/>
    <w:rsid w:val="00064BA6"/>
    <w:rsid w:val="000657CB"/>
    <w:rsid w:val="00071CD0"/>
    <w:rsid w:val="00071F16"/>
    <w:rsid w:val="00072D78"/>
    <w:rsid w:val="00073D05"/>
    <w:rsid w:val="00073E1B"/>
    <w:rsid w:val="00074890"/>
    <w:rsid w:val="00074D9A"/>
    <w:rsid w:val="000751F6"/>
    <w:rsid w:val="00076E12"/>
    <w:rsid w:val="000808A4"/>
    <w:rsid w:val="00080DF5"/>
    <w:rsid w:val="000829A4"/>
    <w:rsid w:val="00083CCB"/>
    <w:rsid w:val="00085924"/>
    <w:rsid w:val="00085E6E"/>
    <w:rsid w:val="00086B83"/>
    <w:rsid w:val="00087954"/>
    <w:rsid w:val="00090E4C"/>
    <w:rsid w:val="00094527"/>
    <w:rsid w:val="00095B23"/>
    <w:rsid w:val="0009692A"/>
    <w:rsid w:val="000A056C"/>
    <w:rsid w:val="000A09D3"/>
    <w:rsid w:val="000A2197"/>
    <w:rsid w:val="000A5101"/>
    <w:rsid w:val="000A574E"/>
    <w:rsid w:val="000A7C94"/>
    <w:rsid w:val="000B0E0A"/>
    <w:rsid w:val="000B0F94"/>
    <w:rsid w:val="000B19F3"/>
    <w:rsid w:val="000B1E61"/>
    <w:rsid w:val="000B46D8"/>
    <w:rsid w:val="000B5598"/>
    <w:rsid w:val="000B6652"/>
    <w:rsid w:val="000B744C"/>
    <w:rsid w:val="000C1C5E"/>
    <w:rsid w:val="000C3885"/>
    <w:rsid w:val="000C71BA"/>
    <w:rsid w:val="000C7D20"/>
    <w:rsid w:val="000D13D9"/>
    <w:rsid w:val="000D2DE1"/>
    <w:rsid w:val="000D31DE"/>
    <w:rsid w:val="000D4FA4"/>
    <w:rsid w:val="000D5FB6"/>
    <w:rsid w:val="000E162D"/>
    <w:rsid w:val="000E1838"/>
    <w:rsid w:val="000E51DA"/>
    <w:rsid w:val="000E7C0F"/>
    <w:rsid w:val="000F068D"/>
    <w:rsid w:val="000F17A5"/>
    <w:rsid w:val="000F3A1D"/>
    <w:rsid w:val="000F4EFA"/>
    <w:rsid w:val="000F6357"/>
    <w:rsid w:val="000F7B40"/>
    <w:rsid w:val="00101AB8"/>
    <w:rsid w:val="00101BC1"/>
    <w:rsid w:val="00101C45"/>
    <w:rsid w:val="001038DD"/>
    <w:rsid w:val="001073D6"/>
    <w:rsid w:val="00110B91"/>
    <w:rsid w:val="00122958"/>
    <w:rsid w:val="00123ED4"/>
    <w:rsid w:val="001244CE"/>
    <w:rsid w:val="00124740"/>
    <w:rsid w:val="00126DA0"/>
    <w:rsid w:val="001270B4"/>
    <w:rsid w:val="0013095F"/>
    <w:rsid w:val="00133458"/>
    <w:rsid w:val="0013378A"/>
    <w:rsid w:val="001409BA"/>
    <w:rsid w:val="001435E6"/>
    <w:rsid w:val="001453AE"/>
    <w:rsid w:val="0014700B"/>
    <w:rsid w:val="00147E99"/>
    <w:rsid w:val="00151A05"/>
    <w:rsid w:val="00151AE4"/>
    <w:rsid w:val="00154956"/>
    <w:rsid w:val="00154AFE"/>
    <w:rsid w:val="00156B6B"/>
    <w:rsid w:val="00164987"/>
    <w:rsid w:val="00166ACE"/>
    <w:rsid w:val="001673F0"/>
    <w:rsid w:val="0017069C"/>
    <w:rsid w:val="00172D56"/>
    <w:rsid w:val="0017350B"/>
    <w:rsid w:val="0017514D"/>
    <w:rsid w:val="001801BC"/>
    <w:rsid w:val="00180EA4"/>
    <w:rsid w:val="00183F4F"/>
    <w:rsid w:val="00184042"/>
    <w:rsid w:val="00184E26"/>
    <w:rsid w:val="00187CFB"/>
    <w:rsid w:val="001908D4"/>
    <w:rsid w:val="00193919"/>
    <w:rsid w:val="001963C8"/>
    <w:rsid w:val="001965D6"/>
    <w:rsid w:val="00197867"/>
    <w:rsid w:val="001A00F5"/>
    <w:rsid w:val="001A2D09"/>
    <w:rsid w:val="001A2E55"/>
    <w:rsid w:val="001A3774"/>
    <w:rsid w:val="001A6056"/>
    <w:rsid w:val="001A6807"/>
    <w:rsid w:val="001A79E7"/>
    <w:rsid w:val="001B0FEB"/>
    <w:rsid w:val="001B1682"/>
    <w:rsid w:val="001B4991"/>
    <w:rsid w:val="001B57CC"/>
    <w:rsid w:val="001B6C13"/>
    <w:rsid w:val="001B7AFA"/>
    <w:rsid w:val="001C15E0"/>
    <w:rsid w:val="001C3236"/>
    <w:rsid w:val="001C7CBD"/>
    <w:rsid w:val="001D03A4"/>
    <w:rsid w:val="001E084D"/>
    <w:rsid w:val="001E1769"/>
    <w:rsid w:val="001E19FC"/>
    <w:rsid w:val="001E1A84"/>
    <w:rsid w:val="001E1CC6"/>
    <w:rsid w:val="001E27CA"/>
    <w:rsid w:val="001E3279"/>
    <w:rsid w:val="001E3668"/>
    <w:rsid w:val="001E395A"/>
    <w:rsid w:val="001E41E7"/>
    <w:rsid w:val="001E453A"/>
    <w:rsid w:val="001E4AA3"/>
    <w:rsid w:val="001E7CFE"/>
    <w:rsid w:val="001F793D"/>
    <w:rsid w:val="001F7BB4"/>
    <w:rsid w:val="00200858"/>
    <w:rsid w:val="00201640"/>
    <w:rsid w:val="00202759"/>
    <w:rsid w:val="00202DAA"/>
    <w:rsid w:val="002052A9"/>
    <w:rsid w:val="00210E25"/>
    <w:rsid w:val="002113A3"/>
    <w:rsid w:val="00212CAD"/>
    <w:rsid w:val="002144FE"/>
    <w:rsid w:val="0022452E"/>
    <w:rsid w:val="002247D2"/>
    <w:rsid w:val="00224B8D"/>
    <w:rsid w:val="00225194"/>
    <w:rsid w:val="00225A84"/>
    <w:rsid w:val="00225A91"/>
    <w:rsid w:val="00225C73"/>
    <w:rsid w:val="00227B38"/>
    <w:rsid w:val="002344D4"/>
    <w:rsid w:val="0023588C"/>
    <w:rsid w:val="00235CA6"/>
    <w:rsid w:val="0023779B"/>
    <w:rsid w:val="002418F6"/>
    <w:rsid w:val="00242336"/>
    <w:rsid w:val="00242589"/>
    <w:rsid w:val="00242BD5"/>
    <w:rsid w:val="0024326A"/>
    <w:rsid w:val="00243A86"/>
    <w:rsid w:val="00243B6C"/>
    <w:rsid w:val="00252698"/>
    <w:rsid w:val="00253B01"/>
    <w:rsid w:val="00254D61"/>
    <w:rsid w:val="0025552C"/>
    <w:rsid w:val="00257B0E"/>
    <w:rsid w:val="002613A5"/>
    <w:rsid w:val="00262F46"/>
    <w:rsid w:val="002633B7"/>
    <w:rsid w:val="002633F8"/>
    <w:rsid w:val="002663A4"/>
    <w:rsid w:val="00266BBB"/>
    <w:rsid w:val="0027039B"/>
    <w:rsid w:val="002709C3"/>
    <w:rsid w:val="002710DB"/>
    <w:rsid w:val="00271E80"/>
    <w:rsid w:val="00272DB6"/>
    <w:rsid w:val="0027338A"/>
    <w:rsid w:val="00280094"/>
    <w:rsid w:val="00281F4A"/>
    <w:rsid w:val="002839F8"/>
    <w:rsid w:val="00283FCB"/>
    <w:rsid w:val="00287CB4"/>
    <w:rsid w:val="00291760"/>
    <w:rsid w:val="00291AF1"/>
    <w:rsid w:val="00291F73"/>
    <w:rsid w:val="00295C0B"/>
    <w:rsid w:val="00296EBD"/>
    <w:rsid w:val="00297D50"/>
    <w:rsid w:val="002A0EB8"/>
    <w:rsid w:val="002A1E17"/>
    <w:rsid w:val="002A286C"/>
    <w:rsid w:val="002A33C5"/>
    <w:rsid w:val="002A3C0F"/>
    <w:rsid w:val="002A3C61"/>
    <w:rsid w:val="002A5A8C"/>
    <w:rsid w:val="002B1E87"/>
    <w:rsid w:val="002B6E22"/>
    <w:rsid w:val="002B6F9D"/>
    <w:rsid w:val="002B72BB"/>
    <w:rsid w:val="002C618D"/>
    <w:rsid w:val="002C746C"/>
    <w:rsid w:val="002C7D16"/>
    <w:rsid w:val="002D1499"/>
    <w:rsid w:val="002D21BF"/>
    <w:rsid w:val="002D2FB5"/>
    <w:rsid w:val="002D3840"/>
    <w:rsid w:val="002D3AD5"/>
    <w:rsid w:val="002D4875"/>
    <w:rsid w:val="002D4D36"/>
    <w:rsid w:val="002D6AF9"/>
    <w:rsid w:val="002E1E7A"/>
    <w:rsid w:val="002E48AD"/>
    <w:rsid w:val="002E68A4"/>
    <w:rsid w:val="002E6BA4"/>
    <w:rsid w:val="002F1178"/>
    <w:rsid w:val="002F1908"/>
    <w:rsid w:val="002F2CAA"/>
    <w:rsid w:val="002F3E8E"/>
    <w:rsid w:val="002F6615"/>
    <w:rsid w:val="00300D4F"/>
    <w:rsid w:val="00300DF8"/>
    <w:rsid w:val="00302F79"/>
    <w:rsid w:val="003035C6"/>
    <w:rsid w:val="00305330"/>
    <w:rsid w:val="00307E56"/>
    <w:rsid w:val="00310B5A"/>
    <w:rsid w:val="003123E8"/>
    <w:rsid w:val="00312A6C"/>
    <w:rsid w:val="00312A90"/>
    <w:rsid w:val="00313087"/>
    <w:rsid w:val="0031399C"/>
    <w:rsid w:val="003159A0"/>
    <w:rsid w:val="0031704E"/>
    <w:rsid w:val="00317975"/>
    <w:rsid w:val="0032016C"/>
    <w:rsid w:val="003207D8"/>
    <w:rsid w:val="00322476"/>
    <w:rsid w:val="00324FFF"/>
    <w:rsid w:val="0033244C"/>
    <w:rsid w:val="00333A7E"/>
    <w:rsid w:val="003350F6"/>
    <w:rsid w:val="00337985"/>
    <w:rsid w:val="00343805"/>
    <w:rsid w:val="003444E9"/>
    <w:rsid w:val="00344925"/>
    <w:rsid w:val="00346507"/>
    <w:rsid w:val="003469E4"/>
    <w:rsid w:val="00350336"/>
    <w:rsid w:val="003510FB"/>
    <w:rsid w:val="0035569E"/>
    <w:rsid w:val="003562BB"/>
    <w:rsid w:val="003578BC"/>
    <w:rsid w:val="003603C5"/>
    <w:rsid w:val="0036087E"/>
    <w:rsid w:val="00360D74"/>
    <w:rsid w:val="00361306"/>
    <w:rsid w:val="003648DD"/>
    <w:rsid w:val="00366853"/>
    <w:rsid w:val="00366BDD"/>
    <w:rsid w:val="00367D98"/>
    <w:rsid w:val="003743C2"/>
    <w:rsid w:val="003753E7"/>
    <w:rsid w:val="003755E0"/>
    <w:rsid w:val="003767BB"/>
    <w:rsid w:val="0037790E"/>
    <w:rsid w:val="00377FE2"/>
    <w:rsid w:val="00381D7B"/>
    <w:rsid w:val="00381ECD"/>
    <w:rsid w:val="00382B4C"/>
    <w:rsid w:val="003874A8"/>
    <w:rsid w:val="003900EA"/>
    <w:rsid w:val="00390A03"/>
    <w:rsid w:val="0039149C"/>
    <w:rsid w:val="00392074"/>
    <w:rsid w:val="003937B2"/>
    <w:rsid w:val="00394452"/>
    <w:rsid w:val="003960D9"/>
    <w:rsid w:val="0039730C"/>
    <w:rsid w:val="003A0CAE"/>
    <w:rsid w:val="003A0E43"/>
    <w:rsid w:val="003A1B3C"/>
    <w:rsid w:val="003A36E5"/>
    <w:rsid w:val="003A7022"/>
    <w:rsid w:val="003B052B"/>
    <w:rsid w:val="003B0AC6"/>
    <w:rsid w:val="003B2E8E"/>
    <w:rsid w:val="003B4150"/>
    <w:rsid w:val="003B45C0"/>
    <w:rsid w:val="003B4E08"/>
    <w:rsid w:val="003B4F12"/>
    <w:rsid w:val="003B6C2B"/>
    <w:rsid w:val="003B7642"/>
    <w:rsid w:val="003C2461"/>
    <w:rsid w:val="003C4880"/>
    <w:rsid w:val="003C56A4"/>
    <w:rsid w:val="003C61D0"/>
    <w:rsid w:val="003C795B"/>
    <w:rsid w:val="003D0E1E"/>
    <w:rsid w:val="003D3DEC"/>
    <w:rsid w:val="003D7DE0"/>
    <w:rsid w:val="003E039F"/>
    <w:rsid w:val="003E1A03"/>
    <w:rsid w:val="003E421F"/>
    <w:rsid w:val="003E4EAC"/>
    <w:rsid w:val="003E5257"/>
    <w:rsid w:val="003E5C33"/>
    <w:rsid w:val="003E656C"/>
    <w:rsid w:val="003E6B37"/>
    <w:rsid w:val="003E717E"/>
    <w:rsid w:val="003F3349"/>
    <w:rsid w:val="003F4A98"/>
    <w:rsid w:val="003F4CFE"/>
    <w:rsid w:val="00401C29"/>
    <w:rsid w:val="00402231"/>
    <w:rsid w:val="00403DD4"/>
    <w:rsid w:val="00405477"/>
    <w:rsid w:val="004060A2"/>
    <w:rsid w:val="0040691E"/>
    <w:rsid w:val="004078C7"/>
    <w:rsid w:val="00411A3A"/>
    <w:rsid w:val="00411A76"/>
    <w:rsid w:val="004128F8"/>
    <w:rsid w:val="00413051"/>
    <w:rsid w:val="004130B9"/>
    <w:rsid w:val="004138DC"/>
    <w:rsid w:val="00413C01"/>
    <w:rsid w:val="004140F1"/>
    <w:rsid w:val="00414E63"/>
    <w:rsid w:val="00414F88"/>
    <w:rsid w:val="0041576C"/>
    <w:rsid w:val="004226EB"/>
    <w:rsid w:val="0042340E"/>
    <w:rsid w:val="0042480E"/>
    <w:rsid w:val="0042607D"/>
    <w:rsid w:val="0043225E"/>
    <w:rsid w:val="004323F2"/>
    <w:rsid w:val="00432A88"/>
    <w:rsid w:val="0043405B"/>
    <w:rsid w:val="00435C85"/>
    <w:rsid w:val="00435DF5"/>
    <w:rsid w:val="004363DA"/>
    <w:rsid w:val="0043655B"/>
    <w:rsid w:val="0043659F"/>
    <w:rsid w:val="004405B9"/>
    <w:rsid w:val="00441119"/>
    <w:rsid w:val="0044215E"/>
    <w:rsid w:val="004425F8"/>
    <w:rsid w:val="00442731"/>
    <w:rsid w:val="004440DB"/>
    <w:rsid w:val="00447685"/>
    <w:rsid w:val="00450D9F"/>
    <w:rsid w:val="004541A4"/>
    <w:rsid w:val="0045644F"/>
    <w:rsid w:val="004564C3"/>
    <w:rsid w:val="00461CD6"/>
    <w:rsid w:val="00462133"/>
    <w:rsid w:val="00463C6D"/>
    <w:rsid w:val="00464664"/>
    <w:rsid w:val="00466C44"/>
    <w:rsid w:val="004739B6"/>
    <w:rsid w:val="004741DC"/>
    <w:rsid w:val="00475DB5"/>
    <w:rsid w:val="00477EB5"/>
    <w:rsid w:val="0048072B"/>
    <w:rsid w:val="00480F5B"/>
    <w:rsid w:val="0049334A"/>
    <w:rsid w:val="004939FB"/>
    <w:rsid w:val="00493BE9"/>
    <w:rsid w:val="004951EE"/>
    <w:rsid w:val="0049712A"/>
    <w:rsid w:val="00497F2C"/>
    <w:rsid w:val="004A50C6"/>
    <w:rsid w:val="004A622B"/>
    <w:rsid w:val="004A7233"/>
    <w:rsid w:val="004B0C38"/>
    <w:rsid w:val="004B11D9"/>
    <w:rsid w:val="004B12BD"/>
    <w:rsid w:val="004B49F1"/>
    <w:rsid w:val="004B4C66"/>
    <w:rsid w:val="004B7683"/>
    <w:rsid w:val="004B7806"/>
    <w:rsid w:val="004C1920"/>
    <w:rsid w:val="004C4E1D"/>
    <w:rsid w:val="004C6AEF"/>
    <w:rsid w:val="004D0284"/>
    <w:rsid w:val="004D04D4"/>
    <w:rsid w:val="004D2374"/>
    <w:rsid w:val="004D2FAF"/>
    <w:rsid w:val="004D35B6"/>
    <w:rsid w:val="004D3E09"/>
    <w:rsid w:val="004D74DE"/>
    <w:rsid w:val="004D787F"/>
    <w:rsid w:val="004D79F2"/>
    <w:rsid w:val="004E0BF5"/>
    <w:rsid w:val="004E23C3"/>
    <w:rsid w:val="004E2444"/>
    <w:rsid w:val="004E25F2"/>
    <w:rsid w:val="004E274F"/>
    <w:rsid w:val="004E41CB"/>
    <w:rsid w:val="004E4576"/>
    <w:rsid w:val="004E52BC"/>
    <w:rsid w:val="004E5548"/>
    <w:rsid w:val="004E564C"/>
    <w:rsid w:val="004E5FE7"/>
    <w:rsid w:val="004E6F59"/>
    <w:rsid w:val="004F1671"/>
    <w:rsid w:val="004F1C76"/>
    <w:rsid w:val="004F28D0"/>
    <w:rsid w:val="004F3244"/>
    <w:rsid w:val="004F5087"/>
    <w:rsid w:val="0050075B"/>
    <w:rsid w:val="0050161D"/>
    <w:rsid w:val="005034F7"/>
    <w:rsid w:val="00504297"/>
    <w:rsid w:val="0050540A"/>
    <w:rsid w:val="00507A42"/>
    <w:rsid w:val="00507DBD"/>
    <w:rsid w:val="00511FF8"/>
    <w:rsid w:val="0051779D"/>
    <w:rsid w:val="00521944"/>
    <w:rsid w:val="005247AE"/>
    <w:rsid w:val="00525AF5"/>
    <w:rsid w:val="005275DF"/>
    <w:rsid w:val="00527739"/>
    <w:rsid w:val="005347B5"/>
    <w:rsid w:val="00537E38"/>
    <w:rsid w:val="00541C12"/>
    <w:rsid w:val="00543BB3"/>
    <w:rsid w:val="00544E8F"/>
    <w:rsid w:val="005461BA"/>
    <w:rsid w:val="00546939"/>
    <w:rsid w:val="00546ADC"/>
    <w:rsid w:val="00550A08"/>
    <w:rsid w:val="00550A38"/>
    <w:rsid w:val="0055118B"/>
    <w:rsid w:val="00556255"/>
    <w:rsid w:val="005564B5"/>
    <w:rsid w:val="00556BA9"/>
    <w:rsid w:val="00563FA9"/>
    <w:rsid w:val="005640FC"/>
    <w:rsid w:val="005706E8"/>
    <w:rsid w:val="005707F3"/>
    <w:rsid w:val="0057311D"/>
    <w:rsid w:val="005758FF"/>
    <w:rsid w:val="0058333F"/>
    <w:rsid w:val="005834C1"/>
    <w:rsid w:val="00583CBE"/>
    <w:rsid w:val="00585005"/>
    <w:rsid w:val="00590731"/>
    <w:rsid w:val="005907E2"/>
    <w:rsid w:val="00591F57"/>
    <w:rsid w:val="0059255F"/>
    <w:rsid w:val="00593A47"/>
    <w:rsid w:val="00595352"/>
    <w:rsid w:val="0059621B"/>
    <w:rsid w:val="00596C2C"/>
    <w:rsid w:val="005975E3"/>
    <w:rsid w:val="005A1CBE"/>
    <w:rsid w:val="005A2502"/>
    <w:rsid w:val="005A3370"/>
    <w:rsid w:val="005A68D0"/>
    <w:rsid w:val="005A7BDC"/>
    <w:rsid w:val="005B00F5"/>
    <w:rsid w:val="005B0597"/>
    <w:rsid w:val="005B2A44"/>
    <w:rsid w:val="005B2A6A"/>
    <w:rsid w:val="005B3FC5"/>
    <w:rsid w:val="005B58B1"/>
    <w:rsid w:val="005B5EB4"/>
    <w:rsid w:val="005B631A"/>
    <w:rsid w:val="005B6762"/>
    <w:rsid w:val="005C02BF"/>
    <w:rsid w:val="005C055F"/>
    <w:rsid w:val="005C255D"/>
    <w:rsid w:val="005C368A"/>
    <w:rsid w:val="005C394E"/>
    <w:rsid w:val="005C44E9"/>
    <w:rsid w:val="005C5345"/>
    <w:rsid w:val="005C5DC1"/>
    <w:rsid w:val="005D206D"/>
    <w:rsid w:val="005D45D2"/>
    <w:rsid w:val="005D7D3D"/>
    <w:rsid w:val="005E0D0F"/>
    <w:rsid w:val="005E15F3"/>
    <w:rsid w:val="005E2F00"/>
    <w:rsid w:val="005E31B3"/>
    <w:rsid w:val="005E3BCC"/>
    <w:rsid w:val="005E5527"/>
    <w:rsid w:val="005E7E02"/>
    <w:rsid w:val="005E7E95"/>
    <w:rsid w:val="005F151B"/>
    <w:rsid w:val="005F189D"/>
    <w:rsid w:val="005F452C"/>
    <w:rsid w:val="005F48F4"/>
    <w:rsid w:val="005F5C47"/>
    <w:rsid w:val="005F5D29"/>
    <w:rsid w:val="005F6450"/>
    <w:rsid w:val="006013DE"/>
    <w:rsid w:val="00603672"/>
    <w:rsid w:val="0060683C"/>
    <w:rsid w:val="00616AFD"/>
    <w:rsid w:val="006210B1"/>
    <w:rsid w:val="00622949"/>
    <w:rsid w:val="006231AF"/>
    <w:rsid w:val="006264B5"/>
    <w:rsid w:val="00626E7F"/>
    <w:rsid w:val="00626F26"/>
    <w:rsid w:val="0063208C"/>
    <w:rsid w:val="00632BF9"/>
    <w:rsid w:val="00634AC7"/>
    <w:rsid w:val="00640CC8"/>
    <w:rsid w:val="0064316C"/>
    <w:rsid w:val="006436F9"/>
    <w:rsid w:val="00643963"/>
    <w:rsid w:val="00643CD5"/>
    <w:rsid w:val="00643D33"/>
    <w:rsid w:val="006471BF"/>
    <w:rsid w:val="00650859"/>
    <w:rsid w:val="0065153C"/>
    <w:rsid w:val="00652144"/>
    <w:rsid w:val="0065423F"/>
    <w:rsid w:val="00655C5C"/>
    <w:rsid w:val="006569A3"/>
    <w:rsid w:val="00657D3C"/>
    <w:rsid w:val="006603F7"/>
    <w:rsid w:val="00660FEA"/>
    <w:rsid w:val="00661C69"/>
    <w:rsid w:val="00662E16"/>
    <w:rsid w:val="00663B3D"/>
    <w:rsid w:val="00665F92"/>
    <w:rsid w:val="00666CE3"/>
    <w:rsid w:val="00667DBE"/>
    <w:rsid w:val="00670C75"/>
    <w:rsid w:val="00670D5D"/>
    <w:rsid w:val="00671507"/>
    <w:rsid w:val="006753E6"/>
    <w:rsid w:val="00680E03"/>
    <w:rsid w:val="00685E9D"/>
    <w:rsid w:val="00686220"/>
    <w:rsid w:val="00687982"/>
    <w:rsid w:val="00687EE1"/>
    <w:rsid w:val="00691754"/>
    <w:rsid w:val="00691F9A"/>
    <w:rsid w:val="00692C79"/>
    <w:rsid w:val="006931EF"/>
    <w:rsid w:val="00693D16"/>
    <w:rsid w:val="00694469"/>
    <w:rsid w:val="00694554"/>
    <w:rsid w:val="006955FC"/>
    <w:rsid w:val="00696D33"/>
    <w:rsid w:val="0069740D"/>
    <w:rsid w:val="006A5FC9"/>
    <w:rsid w:val="006A6A31"/>
    <w:rsid w:val="006B2974"/>
    <w:rsid w:val="006B6275"/>
    <w:rsid w:val="006B647F"/>
    <w:rsid w:val="006B76B2"/>
    <w:rsid w:val="006B7B0F"/>
    <w:rsid w:val="006C1636"/>
    <w:rsid w:val="006C2AF4"/>
    <w:rsid w:val="006C4D21"/>
    <w:rsid w:val="006D161A"/>
    <w:rsid w:val="006D1B07"/>
    <w:rsid w:val="006D2599"/>
    <w:rsid w:val="006D3016"/>
    <w:rsid w:val="006D6087"/>
    <w:rsid w:val="006E28BF"/>
    <w:rsid w:val="006E3430"/>
    <w:rsid w:val="006E38C8"/>
    <w:rsid w:val="006E3E8D"/>
    <w:rsid w:val="006E4450"/>
    <w:rsid w:val="006E632A"/>
    <w:rsid w:val="006F006A"/>
    <w:rsid w:val="006F34E8"/>
    <w:rsid w:val="006F7E07"/>
    <w:rsid w:val="007043DA"/>
    <w:rsid w:val="0070578C"/>
    <w:rsid w:val="00707A7C"/>
    <w:rsid w:val="00712CD0"/>
    <w:rsid w:val="0071580A"/>
    <w:rsid w:val="007159D1"/>
    <w:rsid w:val="007159E5"/>
    <w:rsid w:val="00716273"/>
    <w:rsid w:val="007202D6"/>
    <w:rsid w:val="00721A03"/>
    <w:rsid w:val="00722586"/>
    <w:rsid w:val="0072287B"/>
    <w:rsid w:val="007242F6"/>
    <w:rsid w:val="00727A4B"/>
    <w:rsid w:val="00731591"/>
    <w:rsid w:val="00731AFD"/>
    <w:rsid w:val="00732705"/>
    <w:rsid w:val="00734D30"/>
    <w:rsid w:val="00736130"/>
    <w:rsid w:val="0073619D"/>
    <w:rsid w:val="00740DF0"/>
    <w:rsid w:val="00740E70"/>
    <w:rsid w:val="00741A36"/>
    <w:rsid w:val="007447F1"/>
    <w:rsid w:val="00746195"/>
    <w:rsid w:val="00746A3D"/>
    <w:rsid w:val="00747ADA"/>
    <w:rsid w:val="00755F14"/>
    <w:rsid w:val="00757A8A"/>
    <w:rsid w:val="00763F54"/>
    <w:rsid w:val="00766AA2"/>
    <w:rsid w:val="00774551"/>
    <w:rsid w:val="00774814"/>
    <w:rsid w:val="007756CD"/>
    <w:rsid w:val="0078043B"/>
    <w:rsid w:val="00781B30"/>
    <w:rsid w:val="00783E20"/>
    <w:rsid w:val="007848FE"/>
    <w:rsid w:val="00787DE4"/>
    <w:rsid w:val="007923E3"/>
    <w:rsid w:val="00792D64"/>
    <w:rsid w:val="00794A8B"/>
    <w:rsid w:val="007A0EC5"/>
    <w:rsid w:val="007A579A"/>
    <w:rsid w:val="007A5A60"/>
    <w:rsid w:val="007A5E13"/>
    <w:rsid w:val="007A67BA"/>
    <w:rsid w:val="007B07AE"/>
    <w:rsid w:val="007B0B36"/>
    <w:rsid w:val="007B1F06"/>
    <w:rsid w:val="007B314C"/>
    <w:rsid w:val="007B5A1D"/>
    <w:rsid w:val="007B5F68"/>
    <w:rsid w:val="007C026A"/>
    <w:rsid w:val="007C3CEE"/>
    <w:rsid w:val="007C6857"/>
    <w:rsid w:val="007C7E11"/>
    <w:rsid w:val="007D2426"/>
    <w:rsid w:val="007D30BC"/>
    <w:rsid w:val="007D36E5"/>
    <w:rsid w:val="007D42BB"/>
    <w:rsid w:val="007D520B"/>
    <w:rsid w:val="007D666B"/>
    <w:rsid w:val="007E0327"/>
    <w:rsid w:val="007E4029"/>
    <w:rsid w:val="007E4B75"/>
    <w:rsid w:val="007E69B1"/>
    <w:rsid w:val="007E6BB2"/>
    <w:rsid w:val="007E7601"/>
    <w:rsid w:val="007E7684"/>
    <w:rsid w:val="007F37F6"/>
    <w:rsid w:val="007F434F"/>
    <w:rsid w:val="007F455B"/>
    <w:rsid w:val="00800E80"/>
    <w:rsid w:val="0080163B"/>
    <w:rsid w:val="00802270"/>
    <w:rsid w:val="00803849"/>
    <w:rsid w:val="0080469D"/>
    <w:rsid w:val="00807CA3"/>
    <w:rsid w:val="00810521"/>
    <w:rsid w:val="00811837"/>
    <w:rsid w:val="008133E2"/>
    <w:rsid w:val="00813759"/>
    <w:rsid w:val="00815FB6"/>
    <w:rsid w:val="00820331"/>
    <w:rsid w:val="00821A16"/>
    <w:rsid w:val="00823669"/>
    <w:rsid w:val="00824EEB"/>
    <w:rsid w:val="00827E57"/>
    <w:rsid w:val="00831C72"/>
    <w:rsid w:val="00832ACC"/>
    <w:rsid w:val="00835288"/>
    <w:rsid w:val="00836632"/>
    <w:rsid w:val="00841C17"/>
    <w:rsid w:val="00841F09"/>
    <w:rsid w:val="00844422"/>
    <w:rsid w:val="00845CFB"/>
    <w:rsid w:val="00845D11"/>
    <w:rsid w:val="008466D2"/>
    <w:rsid w:val="00851D62"/>
    <w:rsid w:val="00853C34"/>
    <w:rsid w:val="008543DE"/>
    <w:rsid w:val="00854E67"/>
    <w:rsid w:val="008577AA"/>
    <w:rsid w:val="00857A7A"/>
    <w:rsid w:val="00860DE6"/>
    <w:rsid w:val="008615D9"/>
    <w:rsid w:val="00864444"/>
    <w:rsid w:val="00865068"/>
    <w:rsid w:val="008654C4"/>
    <w:rsid w:val="008663C0"/>
    <w:rsid w:val="008669AC"/>
    <w:rsid w:val="00867085"/>
    <w:rsid w:val="00867851"/>
    <w:rsid w:val="00870E2F"/>
    <w:rsid w:val="00871B40"/>
    <w:rsid w:val="00872072"/>
    <w:rsid w:val="0087589E"/>
    <w:rsid w:val="00875DA4"/>
    <w:rsid w:val="00875E5E"/>
    <w:rsid w:val="008762C6"/>
    <w:rsid w:val="008803B2"/>
    <w:rsid w:val="00880695"/>
    <w:rsid w:val="00880795"/>
    <w:rsid w:val="0088366B"/>
    <w:rsid w:val="0088688E"/>
    <w:rsid w:val="0088713F"/>
    <w:rsid w:val="0089035B"/>
    <w:rsid w:val="00892475"/>
    <w:rsid w:val="00892667"/>
    <w:rsid w:val="00893ADB"/>
    <w:rsid w:val="00894C54"/>
    <w:rsid w:val="008954A6"/>
    <w:rsid w:val="008955AC"/>
    <w:rsid w:val="00896338"/>
    <w:rsid w:val="008975B5"/>
    <w:rsid w:val="008A0271"/>
    <w:rsid w:val="008A26B8"/>
    <w:rsid w:val="008A345B"/>
    <w:rsid w:val="008A456D"/>
    <w:rsid w:val="008A488E"/>
    <w:rsid w:val="008A6492"/>
    <w:rsid w:val="008A7213"/>
    <w:rsid w:val="008A73DE"/>
    <w:rsid w:val="008B08DB"/>
    <w:rsid w:val="008B21C2"/>
    <w:rsid w:val="008B4111"/>
    <w:rsid w:val="008B4AD0"/>
    <w:rsid w:val="008B502A"/>
    <w:rsid w:val="008B7CC4"/>
    <w:rsid w:val="008C0324"/>
    <w:rsid w:val="008C41B9"/>
    <w:rsid w:val="008C4992"/>
    <w:rsid w:val="008C557D"/>
    <w:rsid w:val="008C5BBE"/>
    <w:rsid w:val="008C5F28"/>
    <w:rsid w:val="008C7F59"/>
    <w:rsid w:val="008D2CDA"/>
    <w:rsid w:val="008D58A6"/>
    <w:rsid w:val="008D5D61"/>
    <w:rsid w:val="008E0704"/>
    <w:rsid w:val="008E3180"/>
    <w:rsid w:val="008E4BCD"/>
    <w:rsid w:val="008E5B12"/>
    <w:rsid w:val="008E5E5E"/>
    <w:rsid w:val="008E6304"/>
    <w:rsid w:val="008E6EBF"/>
    <w:rsid w:val="008E752C"/>
    <w:rsid w:val="008E7939"/>
    <w:rsid w:val="008F0AE4"/>
    <w:rsid w:val="008F2D61"/>
    <w:rsid w:val="008F2FFF"/>
    <w:rsid w:val="008F458C"/>
    <w:rsid w:val="008F4C14"/>
    <w:rsid w:val="00902033"/>
    <w:rsid w:val="00904FE1"/>
    <w:rsid w:val="00905790"/>
    <w:rsid w:val="00905DA2"/>
    <w:rsid w:val="00907426"/>
    <w:rsid w:val="00911758"/>
    <w:rsid w:val="0091495F"/>
    <w:rsid w:val="0091576C"/>
    <w:rsid w:val="00915F9C"/>
    <w:rsid w:val="00916138"/>
    <w:rsid w:val="00916D65"/>
    <w:rsid w:val="00922B18"/>
    <w:rsid w:val="00922C44"/>
    <w:rsid w:val="00927EF0"/>
    <w:rsid w:val="00933668"/>
    <w:rsid w:val="00933F47"/>
    <w:rsid w:val="00934162"/>
    <w:rsid w:val="0093437E"/>
    <w:rsid w:val="00934A1A"/>
    <w:rsid w:val="00935A82"/>
    <w:rsid w:val="00937C16"/>
    <w:rsid w:val="00940D65"/>
    <w:rsid w:val="0094768A"/>
    <w:rsid w:val="00950D51"/>
    <w:rsid w:val="00951B35"/>
    <w:rsid w:val="00951DA0"/>
    <w:rsid w:val="009570F1"/>
    <w:rsid w:val="009609A8"/>
    <w:rsid w:val="009619AC"/>
    <w:rsid w:val="00962081"/>
    <w:rsid w:val="00962370"/>
    <w:rsid w:val="0096398B"/>
    <w:rsid w:val="00964B1B"/>
    <w:rsid w:val="009652CF"/>
    <w:rsid w:val="009710AD"/>
    <w:rsid w:val="00973F61"/>
    <w:rsid w:val="0097559B"/>
    <w:rsid w:val="00976FDA"/>
    <w:rsid w:val="00983BBC"/>
    <w:rsid w:val="00986245"/>
    <w:rsid w:val="00990039"/>
    <w:rsid w:val="00990984"/>
    <w:rsid w:val="00992241"/>
    <w:rsid w:val="009923E8"/>
    <w:rsid w:val="00996FB6"/>
    <w:rsid w:val="009A0201"/>
    <w:rsid w:val="009A0907"/>
    <w:rsid w:val="009A2E03"/>
    <w:rsid w:val="009A35EF"/>
    <w:rsid w:val="009A39B2"/>
    <w:rsid w:val="009A4630"/>
    <w:rsid w:val="009A47A3"/>
    <w:rsid w:val="009A59A7"/>
    <w:rsid w:val="009A7320"/>
    <w:rsid w:val="009A78F5"/>
    <w:rsid w:val="009B04AF"/>
    <w:rsid w:val="009B11B9"/>
    <w:rsid w:val="009B331E"/>
    <w:rsid w:val="009B361D"/>
    <w:rsid w:val="009B5C80"/>
    <w:rsid w:val="009B5D64"/>
    <w:rsid w:val="009B67D9"/>
    <w:rsid w:val="009B6C69"/>
    <w:rsid w:val="009B6E28"/>
    <w:rsid w:val="009C0B56"/>
    <w:rsid w:val="009C261C"/>
    <w:rsid w:val="009C317B"/>
    <w:rsid w:val="009C67C1"/>
    <w:rsid w:val="009D097E"/>
    <w:rsid w:val="009D14AC"/>
    <w:rsid w:val="009D2BA7"/>
    <w:rsid w:val="009D3DA5"/>
    <w:rsid w:val="009D4BD3"/>
    <w:rsid w:val="009E0FEB"/>
    <w:rsid w:val="009E1EB4"/>
    <w:rsid w:val="009E248F"/>
    <w:rsid w:val="009E59A4"/>
    <w:rsid w:val="009E5A4D"/>
    <w:rsid w:val="009E68EB"/>
    <w:rsid w:val="009F2081"/>
    <w:rsid w:val="009F39D7"/>
    <w:rsid w:val="009F44A1"/>
    <w:rsid w:val="009F678D"/>
    <w:rsid w:val="00A00258"/>
    <w:rsid w:val="00A05CED"/>
    <w:rsid w:val="00A065A2"/>
    <w:rsid w:val="00A07958"/>
    <w:rsid w:val="00A11732"/>
    <w:rsid w:val="00A1183E"/>
    <w:rsid w:val="00A11E22"/>
    <w:rsid w:val="00A20762"/>
    <w:rsid w:val="00A25F3D"/>
    <w:rsid w:val="00A27063"/>
    <w:rsid w:val="00A27873"/>
    <w:rsid w:val="00A3055F"/>
    <w:rsid w:val="00A31016"/>
    <w:rsid w:val="00A319D5"/>
    <w:rsid w:val="00A34849"/>
    <w:rsid w:val="00A3578B"/>
    <w:rsid w:val="00A37A1B"/>
    <w:rsid w:val="00A4006F"/>
    <w:rsid w:val="00A41A13"/>
    <w:rsid w:val="00A41B4D"/>
    <w:rsid w:val="00A455F2"/>
    <w:rsid w:val="00A5091E"/>
    <w:rsid w:val="00A509A4"/>
    <w:rsid w:val="00A5259C"/>
    <w:rsid w:val="00A52C2B"/>
    <w:rsid w:val="00A55FA7"/>
    <w:rsid w:val="00A60B08"/>
    <w:rsid w:val="00A6333B"/>
    <w:rsid w:val="00A67C2E"/>
    <w:rsid w:val="00A67EBD"/>
    <w:rsid w:val="00A71AA8"/>
    <w:rsid w:val="00A72005"/>
    <w:rsid w:val="00A72337"/>
    <w:rsid w:val="00A74609"/>
    <w:rsid w:val="00A74CF4"/>
    <w:rsid w:val="00A75D6B"/>
    <w:rsid w:val="00A76BA7"/>
    <w:rsid w:val="00A76C18"/>
    <w:rsid w:val="00A816C0"/>
    <w:rsid w:val="00A81D7E"/>
    <w:rsid w:val="00A8555A"/>
    <w:rsid w:val="00A855FF"/>
    <w:rsid w:val="00A86DDD"/>
    <w:rsid w:val="00A90811"/>
    <w:rsid w:val="00A912FE"/>
    <w:rsid w:val="00A92D93"/>
    <w:rsid w:val="00A97993"/>
    <w:rsid w:val="00A97CE8"/>
    <w:rsid w:val="00AA1E82"/>
    <w:rsid w:val="00AA3078"/>
    <w:rsid w:val="00AA4A34"/>
    <w:rsid w:val="00AA69FE"/>
    <w:rsid w:val="00AB0A50"/>
    <w:rsid w:val="00AB0CEE"/>
    <w:rsid w:val="00AB165B"/>
    <w:rsid w:val="00AB2D04"/>
    <w:rsid w:val="00AB7612"/>
    <w:rsid w:val="00AC0AD7"/>
    <w:rsid w:val="00AC0E56"/>
    <w:rsid w:val="00AC11E5"/>
    <w:rsid w:val="00AC30F0"/>
    <w:rsid w:val="00AC3E6F"/>
    <w:rsid w:val="00AC5406"/>
    <w:rsid w:val="00AC5BD1"/>
    <w:rsid w:val="00AC6462"/>
    <w:rsid w:val="00AC66F8"/>
    <w:rsid w:val="00AC74AD"/>
    <w:rsid w:val="00AD0177"/>
    <w:rsid w:val="00AD0335"/>
    <w:rsid w:val="00AD480F"/>
    <w:rsid w:val="00AD7D12"/>
    <w:rsid w:val="00AE08EB"/>
    <w:rsid w:val="00AE2888"/>
    <w:rsid w:val="00AE4500"/>
    <w:rsid w:val="00AE6457"/>
    <w:rsid w:val="00AE7448"/>
    <w:rsid w:val="00AE7F3A"/>
    <w:rsid w:val="00AF3320"/>
    <w:rsid w:val="00AF3E68"/>
    <w:rsid w:val="00AF41DB"/>
    <w:rsid w:val="00AF6F28"/>
    <w:rsid w:val="00AF702F"/>
    <w:rsid w:val="00B00E3B"/>
    <w:rsid w:val="00B04F61"/>
    <w:rsid w:val="00B06299"/>
    <w:rsid w:val="00B06C3F"/>
    <w:rsid w:val="00B100A7"/>
    <w:rsid w:val="00B1132F"/>
    <w:rsid w:val="00B1222B"/>
    <w:rsid w:val="00B1410A"/>
    <w:rsid w:val="00B1416A"/>
    <w:rsid w:val="00B1647A"/>
    <w:rsid w:val="00B20720"/>
    <w:rsid w:val="00B226EF"/>
    <w:rsid w:val="00B228DD"/>
    <w:rsid w:val="00B24228"/>
    <w:rsid w:val="00B24622"/>
    <w:rsid w:val="00B247D4"/>
    <w:rsid w:val="00B2541A"/>
    <w:rsid w:val="00B338B7"/>
    <w:rsid w:val="00B42AE8"/>
    <w:rsid w:val="00B4311D"/>
    <w:rsid w:val="00B44388"/>
    <w:rsid w:val="00B46DB7"/>
    <w:rsid w:val="00B473FD"/>
    <w:rsid w:val="00B50A8A"/>
    <w:rsid w:val="00B53048"/>
    <w:rsid w:val="00B56267"/>
    <w:rsid w:val="00B56FCF"/>
    <w:rsid w:val="00B60B9A"/>
    <w:rsid w:val="00B61AB4"/>
    <w:rsid w:val="00B61BAC"/>
    <w:rsid w:val="00B6237F"/>
    <w:rsid w:val="00B62A36"/>
    <w:rsid w:val="00B6618B"/>
    <w:rsid w:val="00B67473"/>
    <w:rsid w:val="00B6770E"/>
    <w:rsid w:val="00B70D42"/>
    <w:rsid w:val="00B70E8F"/>
    <w:rsid w:val="00B768FE"/>
    <w:rsid w:val="00B776EA"/>
    <w:rsid w:val="00B8124F"/>
    <w:rsid w:val="00B8286A"/>
    <w:rsid w:val="00B83924"/>
    <w:rsid w:val="00B83D02"/>
    <w:rsid w:val="00B85626"/>
    <w:rsid w:val="00B860DB"/>
    <w:rsid w:val="00B901E4"/>
    <w:rsid w:val="00B9158A"/>
    <w:rsid w:val="00B91A3E"/>
    <w:rsid w:val="00B93A46"/>
    <w:rsid w:val="00BA40F2"/>
    <w:rsid w:val="00BA648A"/>
    <w:rsid w:val="00BB0D47"/>
    <w:rsid w:val="00BB15D9"/>
    <w:rsid w:val="00BB1921"/>
    <w:rsid w:val="00BB1C94"/>
    <w:rsid w:val="00BB271C"/>
    <w:rsid w:val="00BB34CC"/>
    <w:rsid w:val="00BB6FD1"/>
    <w:rsid w:val="00BC1C84"/>
    <w:rsid w:val="00BC36C6"/>
    <w:rsid w:val="00BC3F6E"/>
    <w:rsid w:val="00BC41EF"/>
    <w:rsid w:val="00BC4AFC"/>
    <w:rsid w:val="00BC50FE"/>
    <w:rsid w:val="00BD1C8E"/>
    <w:rsid w:val="00BD301D"/>
    <w:rsid w:val="00BD6577"/>
    <w:rsid w:val="00BD6A89"/>
    <w:rsid w:val="00BE2314"/>
    <w:rsid w:val="00BE5FE3"/>
    <w:rsid w:val="00BE7841"/>
    <w:rsid w:val="00BE79DF"/>
    <w:rsid w:val="00BF4E86"/>
    <w:rsid w:val="00BF7093"/>
    <w:rsid w:val="00BF7AEE"/>
    <w:rsid w:val="00C0005B"/>
    <w:rsid w:val="00C001EB"/>
    <w:rsid w:val="00C03423"/>
    <w:rsid w:val="00C04AF9"/>
    <w:rsid w:val="00C05BDF"/>
    <w:rsid w:val="00C06707"/>
    <w:rsid w:val="00C10B14"/>
    <w:rsid w:val="00C12FE3"/>
    <w:rsid w:val="00C1323B"/>
    <w:rsid w:val="00C135C9"/>
    <w:rsid w:val="00C14F19"/>
    <w:rsid w:val="00C15276"/>
    <w:rsid w:val="00C16241"/>
    <w:rsid w:val="00C175CD"/>
    <w:rsid w:val="00C208E0"/>
    <w:rsid w:val="00C213CD"/>
    <w:rsid w:val="00C21B7F"/>
    <w:rsid w:val="00C221CF"/>
    <w:rsid w:val="00C227C0"/>
    <w:rsid w:val="00C233C9"/>
    <w:rsid w:val="00C24FB7"/>
    <w:rsid w:val="00C25765"/>
    <w:rsid w:val="00C26866"/>
    <w:rsid w:val="00C27AB0"/>
    <w:rsid w:val="00C30275"/>
    <w:rsid w:val="00C313E1"/>
    <w:rsid w:val="00C31782"/>
    <w:rsid w:val="00C32107"/>
    <w:rsid w:val="00C32EA7"/>
    <w:rsid w:val="00C33738"/>
    <w:rsid w:val="00C33FE1"/>
    <w:rsid w:val="00C35AF8"/>
    <w:rsid w:val="00C3657E"/>
    <w:rsid w:val="00C422FB"/>
    <w:rsid w:val="00C43371"/>
    <w:rsid w:val="00C437DC"/>
    <w:rsid w:val="00C44FF6"/>
    <w:rsid w:val="00C4661A"/>
    <w:rsid w:val="00C47953"/>
    <w:rsid w:val="00C50A10"/>
    <w:rsid w:val="00C6053A"/>
    <w:rsid w:val="00C63C99"/>
    <w:rsid w:val="00C65EA6"/>
    <w:rsid w:val="00C667AE"/>
    <w:rsid w:val="00C72C9B"/>
    <w:rsid w:val="00C737B4"/>
    <w:rsid w:val="00C73CFF"/>
    <w:rsid w:val="00C76EE6"/>
    <w:rsid w:val="00C81982"/>
    <w:rsid w:val="00C85116"/>
    <w:rsid w:val="00C86531"/>
    <w:rsid w:val="00C90AB1"/>
    <w:rsid w:val="00C91073"/>
    <w:rsid w:val="00C9235F"/>
    <w:rsid w:val="00CA0F00"/>
    <w:rsid w:val="00CA1225"/>
    <w:rsid w:val="00CA6515"/>
    <w:rsid w:val="00CA762B"/>
    <w:rsid w:val="00CB05B5"/>
    <w:rsid w:val="00CB1CEC"/>
    <w:rsid w:val="00CB4051"/>
    <w:rsid w:val="00CB4F1E"/>
    <w:rsid w:val="00CB654D"/>
    <w:rsid w:val="00CB73D5"/>
    <w:rsid w:val="00CB7B2C"/>
    <w:rsid w:val="00CC051C"/>
    <w:rsid w:val="00CC2887"/>
    <w:rsid w:val="00CC2A54"/>
    <w:rsid w:val="00CC31B0"/>
    <w:rsid w:val="00CC3F36"/>
    <w:rsid w:val="00CC5460"/>
    <w:rsid w:val="00CC6B2E"/>
    <w:rsid w:val="00CD3727"/>
    <w:rsid w:val="00CD4029"/>
    <w:rsid w:val="00CD473B"/>
    <w:rsid w:val="00CD7903"/>
    <w:rsid w:val="00CE0D5C"/>
    <w:rsid w:val="00CE25FA"/>
    <w:rsid w:val="00CE2AD6"/>
    <w:rsid w:val="00CE4A46"/>
    <w:rsid w:val="00CE4D0E"/>
    <w:rsid w:val="00CE5C40"/>
    <w:rsid w:val="00CF1660"/>
    <w:rsid w:val="00CF191E"/>
    <w:rsid w:val="00CF28B8"/>
    <w:rsid w:val="00CF3535"/>
    <w:rsid w:val="00CF4D6A"/>
    <w:rsid w:val="00CF4DA9"/>
    <w:rsid w:val="00CF7484"/>
    <w:rsid w:val="00D00A0D"/>
    <w:rsid w:val="00D038E5"/>
    <w:rsid w:val="00D03FF2"/>
    <w:rsid w:val="00D061BA"/>
    <w:rsid w:val="00D06A12"/>
    <w:rsid w:val="00D06D90"/>
    <w:rsid w:val="00D07D4E"/>
    <w:rsid w:val="00D10C40"/>
    <w:rsid w:val="00D11B0B"/>
    <w:rsid w:val="00D11B3E"/>
    <w:rsid w:val="00D122B0"/>
    <w:rsid w:val="00D12E7C"/>
    <w:rsid w:val="00D143FA"/>
    <w:rsid w:val="00D15A44"/>
    <w:rsid w:val="00D15AB8"/>
    <w:rsid w:val="00D17DEB"/>
    <w:rsid w:val="00D217F7"/>
    <w:rsid w:val="00D22A98"/>
    <w:rsid w:val="00D23481"/>
    <w:rsid w:val="00D24216"/>
    <w:rsid w:val="00D2572C"/>
    <w:rsid w:val="00D2771C"/>
    <w:rsid w:val="00D3038A"/>
    <w:rsid w:val="00D30DD3"/>
    <w:rsid w:val="00D326BE"/>
    <w:rsid w:val="00D32B82"/>
    <w:rsid w:val="00D340EA"/>
    <w:rsid w:val="00D377E1"/>
    <w:rsid w:val="00D40583"/>
    <w:rsid w:val="00D425C4"/>
    <w:rsid w:val="00D442B2"/>
    <w:rsid w:val="00D44D97"/>
    <w:rsid w:val="00D457A7"/>
    <w:rsid w:val="00D46DC2"/>
    <w:rsid w:val="00D50306"/>
    <w:rsid w:val="00D50D81"/>
    <w:rsid w:val="00D5242D"/>
    <w:rsid w:val="00D52ECA"/>
    <w:rsid w:val="00D60080"/>
    <w:rsid w:val="00D61EDB"/>
    <w:rsid w:val="00D620D6"/>
    <w:rsid w:val="00D66895"/>
    <w:rsid w:val="00D706C7"/>
    <w:rsid w:val="00D70F2F"/>
    <w:rsid w:val="00D753B2"/>
    <w:rsid w:val="00D76358"/>
    <w:rsid w:val="00D768BC"/>
    <w:rsid w:val="00D771D7"/>
    <w:rsid w:val="00D775A6"/>
    <w:rsid w:val="00D80078"/>
    <w:rsid w:val="00D801F1"/>
    <w:rsid w:val="00D8109C"/>
    <w:rsid w:val="00D81164"/>
    <w:rsid w:val="00D82D15"/>
    <w:rsid w:val="00D849D0"/>
    <w:rsid w:val="00D852CC"/>
    <w:rsid w:val="00D8698A"/>
    <w:rsid w:val="00D905E8"/>
    <w:rsid w:val="00D93D73"/>
    <w:rsid w:val="00D941AB"/>
    <w:rsid w:val="00D95D97"/>
    <w:rsid w:val="00D96098"/>
    <w:rsid w:val="00DA0F9E"/>
    <w:rsid w:val="00DA2227"/>
    <w:rsid w:val="00DA252F"/>
    <w:rsid w:val="00DA2EA0"/>
    <w:rsid w:val="00DA38B8"/>
    <w:rsid w:val="00DA3C92"/>
    <w:rsid w:val="00DA4540"/>
    <w:rsid w:val="00DA510A"/>
    <w:rsid w:val="00DA62C1"/>
    <w:rsid w:val="00DB09E1"/>
    <w:rsid w:val="00DB225D"/>
    <w:rsid w:val="00DB57E7"/>
    <w:rsid w:val="00DC06DD"/>
    <w:rsid w:val="00DC090A"/>
    <w:rsid w:val="00DC12DD"/>
    <w:rsid w:val="00DC1B53"/>
    <w:rsid w:val="00DC296E"/>
    <w:rsid w:val="00DC36A1"/>
    <w:rsid w:val="00DC4461"/>
    <w:rsid w:val="00DC63A0"/>
    <w:rsid w:val="00DD1C88"/>
    <w:rsid w:val="00DD257A"/>
    <w:rsid w:val="00DD6036"/>
    <w:rsid w:val="00DD7469"/>
    <w:rsid w:val="00DD7A95"/>
    <w:rsid w:val="00DE39B0"/>
    <w:rsid w:val="00DE6F0D"/>
    <w:rsid w:val="00DF090E"/>
    <w:rsid w:val="00DF0EA0"/>
    <w:rsid w:val="00DF2050"/>
    <w:rsid w:val="00DF26DF"/>
    <w:rsid w:val="00DF636F"/>
    <w:rsid w:val="00DF6E70"/>
    <w:rsid w:val="00E00CEE"/>
    <w:rsid w:val="00E03F7F"/>
    <w:rsid w:val="00E05581"/>
    <w:rsid w:val="00E05FEB"/>
    <w:rsid w:val="00E06D39"/>
    <w:rsid w:val="00E06ED2"/>
    <w:rsid w:val="00E11579"/>
    <w:rsid w:val="00E14B17"/>
    <w:rsid w:val="00E14B32"/>
    <w:rsid w:val="00E21862"/>
    <w:rsid w:val="00E23873"/>
    <w:rsid w:val="00E24FD4"/>
    <w:rsid w:val="00E2735F"/>
    <w:rsid w:val="00E27687"/>
    <w:rsid w:val="00E31233"/>
    <w:rsid w:val="00E31E89"/>
    <w:rsid w:val="00E325DC"/>
    <w:rsid w:val="00E33BE8"/>
    <w:rsid w:val="00E34A8A"/>
    <w:rsid w:val="00E37E90"/>
    <w:rsid w:val="00E41120"/>
    <w:rsid w:val="00E41458"/>
    <w:rsid w:val="00E42299"/>
    <w:rsid w:val="00E42E23"/>
    <w:rsid w:val="00E447FB"/>
    <w:rsid w:val="00E45ED1"/>
    <w:rsid w:val="00E5307D"/>
    <w:rsid w:val="00E553D8"/>
    <w:rsid w:val="00E55B64"/>
    <w:rsid w:val="00E576BB"/>
    <w:rsid w:val="00E57DD4"/>
    <w:rsid w:val="00E61FA8"/>
    <w:rsid w:val="00E630D0"/>
    <w:rsid w:val="00E642D8"/>
    <w:rsid w:val="00E64853"/>
    <w:rsid w:val="00E67AC8"/>
    <w:rsid w:val="00E67C89"/>
    <w:rsid w:val="00E70CC5"/>
    <w:rsid w:val="00E72E6B"/>
    <w:rsid w:val="00E72F66"/>
    <w:rsid w:val="00E74A0C"/>
    <w:rsid w:val="00E7593A"/>
    <w:rsid w:val="00E802E7"/>
    <w:rsid w:val="00E8056B"/>
    <w:rsid w:val="00E82027"/>
    <w:rsid w:val="00E8264E"/>
    <w:rsid w:val="00E85BC1"/>
    <w:rsid w:val="00E90D31"/>
    <w:rsid w:val="00E9102C"/>
    <w:rsid w:val="00E93267"/>
    <w:rsid w:val="00E933EE"/>
    <w:rsid w:val="00E95E39"/>
    <w:rsid w:val="00EA1986"/>
    <w:rsid w:val="00EA2989"/>
    <w:rsid w:val="00EA3598"/>
    <w:rsid w:val="00EB3CD5"/>
    <w:rsid w:val="00EC01CA"/>
    <w:rsid w:val="00EC0896"/>
    <w:rsid w:val="00EC2032"/>
    <w:rsid w:val="00EC2DBE"/>
    <w:rsid w:val="00EC31EE"/>
    <w:rsid w:val="00EC3205"/>
    <w:rsid w:val="00EC3DF0"/>
    <w:rsid w:val="00EC4300"/>
    <w:rsid w:val="00EC48CC"/>
    <w:rsid w:val="00EC4B91"/>
    <w:rsid w:val="00ED0D7F"/>
    <w:rsid w:val="00ED17ED"/>
    <w:rsid w:val="00ED2679"/>
    <w:rsid w:val="00ED3040"/>
    <w:rsid w:val="00ED48C4"/>
    <w:rsid w:val="00ED5C77"/>
    <w:rsid w:val="00ED5FF6"/>
    <w:rsid w:val="00ED732F"/>
    <w:rsid w:val="00ED7A70"/>
    <w:rsid w:val="00EE13C9"/>
    <w:rsid w:val="00EE1DCC"/>
    <w:rsid w:val="00EE2577"/>
    <w:rsid w:val="00EE51A0"/>
    <w:rsid w:val="00EE751C"/>
    <w:rsid w:val="00EF1472"/>
    <w:rsid w:val="00EF35A0"/>
    <w:rsid w:val="00EF457E"/>
    <w:rsid w:val="00F01CEF"/>
    <w:rsid w:val="00F03CAF"/>
    <w:rsid w:val="00F120CC"/>
    <w:rsid w:val="00F133A3"/>
    <w:rsid w:val="00F15643"/>
    <w:rsid w:val="00F24DDE"/>
    <w:rsid w:val="00F26448"/>
    <w:rsid w:val="00F36D0E"/>
    <w:rsid w:val="00F45463"/>
    <w:rsid w:val="00F52A02"/>
    <w:rsid w:val="00F53BEF"/>
    <w:rsid w:val="00F57380"/>
    <w:rsid w:val="00F604BD"/>
    <w:rsid w:val="00F61D40"/>
    <w:rsid w:val="00F64B9B"/>
    <w:rsid w:val="00F65475"/>
    <w:rsid w:val="00F72888"/>
    <w:rsid w:val="00F72970"/>
    <w:rsid w:val="00F73420"/>
    <w:rsid w:val="00F76DCE"/>
    <w:rsid w:val="00F77CC8"/>
    <w:rsid w:val="00F77CF2"/>
    <w:rsid w:val="00F82503"/>
    <w:rsid w:val="00F87350"/>
    <w:rsid w:val="00F9007A"/>
    <w:rsid w:val="00F92864"/>
    <w:rsid w:val="00F962F4"/>
    <w:rsid w:val="00F9654B"/>
    <w:rsid w:val="00FA149F"/>
    <w:rsid w:val="00FA2247"/>
    <w:rsid w:val="00FA2730"/>
    <w:rsid w:val="00FA2816"/>
    <w:rsid w:val="00FA51EB"/>
    <w:rsid w:val="00FA70A7"/>
    <w:rsid w:val="00FB4BE9"/>
    <w:rsid w:val="00FB7901"/>
    <w:rsid w:val="00FC093F"/>
    <w:rsid w:val="00FC1BD1"/>
    <w:rsid w:val="00FD1190"/>
    <w:rsid w:val="00FD1525"/>
    <w:rsid w:val="00FD2B42"/>
    <w:rsid w:val="00FD3785"/>
    <w:rsid w:val="00FD4540"/>
    <w:rsid w:val="00FD46F8"/>
    <w:rsid w:val="00FD56CF"/>
    <w:rsid w:val="00FD6E13"/>
    <w:rsid w:val="00FD7599"/>
    <w:rsid w:val="00FE032E"/>
    <w:rsid w:val="00FE622F"/>
    <w:rsid w:val="00FE66A4"/>
    <w:rsid w:val="00FF7D2E"/>
    <w:rsid w:val="19E2C526"/>
    <w:rsid w:val="508A8D3F"/>
    <w:rsid w:val="76AE3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8CDABC"/>
  <w15:chartTrackingRefBased/>
  <w15:docId w15:val="{7D87CA28-E62C-4939-BE03-1FF3ED245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66ACE"/>
    <w:pPr>
      <w:spacing w:before="240" w:after="240" w:line="360" w:lineRule="auto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905790"/>
    <w:pPr>
      <w:keepNext/>
      <w:keepLines/>
      <w:pageBreakBefore/>
      <w:numPr>
        <w:numId w:val="2"/>
      </w:numPr>
      <w:ind w:left="907" w:hanging="907"/>
      <w:outlineLvl w:val="0"/>
    </w:pPr>
    <w:rPr>
      <w:rFonts w:eastAsiaTheme="majorEastAsia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C61D0"/>
    <w:pPr>
      <w:keepNext/>
      <w:keepLines/>
      <w:numPr>
        <w:ilvl w:val="1"/>
        <w:numId w:val="2"/>
      </w:numPr>
      <w:ind w:left="907" w:hanging="907"/>
      <w:outlineLvl w:val="1"/>
    </w:pPr>
    <w:rPr>
      <w:rFonts w:eastAsiaTheme="majorEastAsia" w:cstheme="majorBidi"/>
      <w:b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05790"/>
    <w:pPr>
      <w:keepNext/>
      <w:keepLines/>
      <w:numPr>
        <w:ilvl w:val="2"/>
        <w:numId w:val="2"/>
      </w:numPr>
      <w:ind w:left="907" w:hanging="907"/>
      <w:outlineLvl w:val="2"/>
    </w:pPr>
    <w:rPr>
      <w:rFonts w:eastAsiaTheme="majorEastAsia" w:cstheme="majorBidi"/>
      <w:b/>
      <w:sz w:val="26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74814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74814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74814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74814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74814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74814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848F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848FE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7848F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848FE"/>
    <w:rPr>
      <w:rFonts w:ascii="Times New Roman" w:hAnsi="Times New Roman"/>
      <w:sz w:val="24"/>
    </w:rPr>
  </w:style>
  <w:style w:type="character" w:customStyle="1" w:styleId="Nadpis1Char">
    <w:name w:val="Nadpis 1 Char"/>
    <w:basedOn w:val="Standardnpsmoodstavce"/>
    <w:link w:val="Nadpis1"/>
    <w:uiPriority w:val="9"/>
    <w:rsid w:val="00905790"/>
    <w:rPr>
      <w:rFonts w:ascii="Times New Roman" w:eastAsiaTheme="majorEastAsia" w:hAnsi="Times New Roman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3C61D0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905790"/>
    <w:rPr>
      <w:rFonts w:ascii="Times New Roman" w:eastAsiaTheme="majorEastAsia" w:hAnsi="Times New Roman" w:cstheme="majorBidi"/>
      <w:b/>
      <w:sz w:val="26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74814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74814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74814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74814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7481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7481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Odrky">
    <w:name w:val="Odrážky"/>
    <w:basedOn w:val="Normln"/>
    <w:link w:val="OdrkyChar"/>
    <w:qFormat/>
    <w:rsid w:val="00B776EA"/>
    <w:pPr>
      <w:numPr>
        <w:numId w:val="3"/>
      </w:numPr>
      <w:spacing w:before="0" w:after="0"/>
    </w:pPr>
  </w:style>
  <w:style w:type="paragraph" w:customStyle="1" w:styleId="Skola">
    <w:name w:val="Skola"/>
    <w:basedOn w:val="Normln"/>
    <w:next w:val="Normln"/>
    <w:qFormat/>
    <w:rsid w:val="00650859"/>
    <w:pPr>
      <w:jc w:val="center"/>
    </w:pPr>
  </w:style>
  <w:style w:type="character" w:customStyle="1" w:styleId="OdrkyChar">
    <w:name w:val="Odrážky Char"/>
    <w:basedOn w:val="Standardnpsmoodstavce"/>
    <w:link w:val="Odrky"/>
    <w:rsid w:val="0013378A"/>
    <w:rPr>
      <w:rFonts w:ascii="Times New Roman" w:hAnsi="Times New Roman"/>
      <w:sz w:val="24"/>
    </w:rPr>
  </w:style>
  <w:style w:type="character" w:customStyle="1" w:styleId="PopiskytitulnstranyChar">
    <w:name w:val="Popisky titulní strany Char"/>
    <w:basedOn w:val="Standardnpsmoodstavce"/>
    <w:link w:val="Popiskytitulnstrany"/>
    <w:locked/>
    <w:rsid w:val="00650859"/>
    <w:rPr>
      <w:rFonts w:ascii="Times New Roman" w:hAnsi="Times New Roman"/>
      <w:smallCaps/>
      <w:spacing w:val="20"/>
      <w:sz w:val="24"/>
    </w:rPr>
  </w:style>
  <w:style w:type="paragraph" w:customStyle="1" w:styleId="Popiskytitulnstrany">
    <w:name w:val="Popisky titulní strany"/>
    <w:basedOn w:val="Normln"/>
    <w:link w:val="PopiskytitulnstranyChar"/>
    <w:qFormat/>
    <w:rsid w:val="00650859"/>
    <w:pPr>
      <w:spacing w:before="0" w:after="0"/>
      <w:jc w:val="left"/>
    </w:pPr>
    <w:rPr>
      <w:smallCaps/>
      <w:spacing w:val="20"/>
    </w:rPr>
  </w:style>
  <w:style w:type="paragraph" w:styleId="Nadpisobsahu">
    <w:name w:val="TOC Heading"/>
    <w:basedOn w:val="Nadpis1"/>
    <w:next w:val="Normln"/>
    <w:uiPriority w:val="39"/>
    <w:unhideWhenUsed/>
    <w:qFormat/>
    <w:rsid w:val="008C5F28"/>
    <w:pPr>
      <w:pageBreakBefore w:val="0"/>
      <w:numPr>
        <w:numId w:val="0"/>
      </w:numPr>
      <w:jc w:val="left"/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413051"/>
    <w:pPr>
      <w:tabs>
        <w:tab w:val="right" w:leader="dot" w:pos="8777"/>
      </w:tabs>
      <w:spacing w:before="0" w:after="0"/>
    </w:pPr>
  </w:style>
  <w:style w:type="paragraph" w:styleId="Obsah2">
    <w:name w:val="toc 2"/>
    <w:basedOn w:val="Normln"/>
    <w:next w:val="Normln"/>
    <w:autoRedefine/>
    <w:uiPriority w:val="39"/>
    <w:unhideWhenUsed/>
    <w:rsid w:val="00666CE3"/>
    <w:pPr>
      <w:spacing w:before="0" w:after="0"/>
    </w:pPr>
  </w:style>
  <w:style w:type="paragraph" w:styleId="Obsah3">
    <w:name w:val="toc 3"/>
    <w:basedOn w:val="Normln"/>
    <w:next w:val="Normln"/>
    <w:autoRedefine/>
    <w:uiPriority w:val="39"/>
    <w:unhideWhenUsed/>
    <w:rsid w:val="00666CE3"/>
    <w:pPr>
      <w:spacing w:before="0" w:after="0"/>
    </w:pPr>
  </w:style>
  <w:style w:type="character" w:styleId="Hypertextovodkaz">
    <w:name w:val="Hyperlink"/>
    <w:basedOn w:val="Standardnpsmoodstavce"/>
    <w:uiPriority w:val="99"/>
    <w:unhideWhenUsed/>
    <w:rsid w:val="00EA3598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9336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sid w:val="00D340EA"/>
    <w:rPr>
      <w:color w:val="605E5C"/>
      <w:shd w:val="clear" w:color="auto" w:fill="E1DFDD"/>
    </w:rPr>
  </w:style>
  <w:style w:type="paragraph" w:styleId="Titulek">
    <w:name w:val="caption"/>
    <w:basedOn w:val="Normln"/>
    <w:next w:val="Normln"/>
    <w:uiPriority w:val="35"/>
    <w:unhideWhenUsed/>
    <w:qFormat/>
    <w:rsid w:val="000273AD"/>
    <w:pPr>
      <w:spacing w:before="0" w:after="0"/>
      <w:jc w:val="center"/>
    </w:pPr>
    <w:rPr>
      <w:b/>
      <w:iCs/>
      <w:sz w:val="20"/>
      <w:szCs w:val="18"/>
    </w:rPr>
  </w:style>
  <w:style w:type="paragraph" w:styleId="Seznamobrzk">
    <w:name w:val="table of figures"/>
    <w:basedOn w:val="Normln"/>
    <w:next w:val="Normln"/>
    <w:uiPriority w:val="99"/>
    <w:unhideWhenUsed/>
    <w:rsid w:val="005758FF"/>
    <w:pPr>
      <w:spacing w:before="0" w:after="0"/>
    </w:pPr>
  </w:style>
  <w:style w:type="character" w:styleId="Sledovanodkaz">
    <w:name w:val="FollowedHyperlink"/>
    <w:basedOn w:val="Standardnpsmoodstavce"/>
    <w:uiPriority w:val="99"/>
    <w:semiHidden/>
    <w:unhideWhenUsed/>
    <w:rsid w:val="006D6087"/>
    <w:rPr>
      <w:color w:val="954F72" w:themeColor="followedHyperlink"/>
      <w:u w:val="single"/>
    </w:rPr>
  </w:style>
  <w:style w:type="paragraph" w:styleId="Revize">
    <w:name w:val="Revision"/>
    <w:hidden/>
    <w:uiPriority w:val="99"/>
    <w:semiHidden/>
    <w:rsid w:val="00643D33"/>
    <w:pPr>
      <w:spacing w:after="0" w:line="240" w:lineRule="auto"/>
    </w:pPr>
    <w:rPr>
      <w:rFonts w:ascii="Times New Roman" w:hAnsi="Times New Roman"/>
      <w:sz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B50A8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50A8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50A8A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50A8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50A8A"/>
    <w:rPr>
      <w:rFonts w:ascii="Times New Roman" w:hAnsi="Times New Roman"/>
      <w:b/>
      <w:bCs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7923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https://en.wikipedia.org/wiki/Timeline_of_the_London_Underground" TargetMode="External"/><Relationship Id="rId21" Type="http://schemas.openxmlformats.org/officeDocument/2006/relationships/image" Target="media/image13.jpeg"/><Relationship Id="rId34" Type="http://schemas.openxmlformats.org/officeDocument/2006/relationships/hyperlink" Target="https://en.wikipedia.org/wiki/List_of_London_Underground_stations" TargetMode="External"/><Relationship Id="rId42" Type="http://schemas.openxmlformats.org/officeDocument/2006/relationships/hyperlink" Target="https://commons.wikimedia.org/wiki/File:1972_Tube_Stock_Stonebridge_Park.jpg" TargetMode="External"/><Relationship Id="rId47" Type="http://schemas.openxmlformats.org/officeDocument/2006/relationships/hyperlink" Target="https://commons.wikimedia.org/wiki/File:Electric_locomotive_and_train,_Metropolitan_Railway_(CJ_Allen,_Steel_Highway,_1928).jpg" TargetMode="External"/><Relationship Id="rId50" Type="http://schemas.openxmlformats.org/officeDocument/2006/relationships/hyperlink" Target="https://commons.wikimedia.org/wiki/File:London_Underground_1992_Stock_at_Theydon_Bois_by_tompagenet.jpg" TargetMode="External"/><Relationship Id="rId55" Type="http://schemas.openxmlformats.org/officeDocument/2006/relationships/hyperlink" Target="https://commons.wikimedia.org/wiki/File:Underground.svg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footer" Target="footer1.xml"/><Relationship Id="rId11" Type="http://schemas.openxmlformats.org/officeDocument/2006/relationships/header" Target="header1.xml"/><Relationship Id="rId24" Type="http://schemas.openxmlformats.org/officeDocument/2006/relationships/image" Target="media/image16.jpeg"/><Relationship Id="rId32" Type="http://schemas.openxmlformats.org/officeDocument/2006/relationships/hyperlink" Target="https://www.railjournal.com/news/first-major-london-tube-extension-of-21st-century-opens-this-month/" TargetMode="External"/><Relationship Id="rId37" Type="http://schemas.openxmlformats.org/officeDocument/2006/relationships/hyperlink" Target="https://en.wikipedia.org/wiki/London_Underground" TargetMode="External"/><Relationship Id="rId40" Type="http://schemas.openxmlformats.org/officeDocument/2006/relationships/hyperlink" Target="https://en.wikipedia.org/wiki/Tube_map" TargetMode="External"/><Relationship Id="rId45" Type="http://schemas.openxmlformats.org/officeDocument/2006/relationships/hyperlink" Target="https://commons.wikimedia.org/wiki/File:D_Stock_and_S_Stock_side_by_side_on_last_day_of_D_Stock_operation.jpg" TargetMode="External"/><Relationship Id="rId53" Type="http://schemas.openxmlformats.org/officeDocument/2006/relationships/hyperlink" Target="https://commons.wikimedia.org/wiki/File:T203_-_Pimlico.jpg" TargetMode="External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9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s://tfl.gov.uk/corporate/about-tfl/how-we-work/planning-for-the-future/bakerloo-line-extension?intcmp=29297" TargetMode="External"/><Relationship Id="rId35" Type="http://schemas.openxmlformats.org/officeDocument/2006/relationships/hyperlink" Target="https://en.wikipedia.org/wiki/London_Underground_infrastructure" TargetMode="External"/><Relationship Id="rId43" Type="http://schemas.openxmlformats.org/officeDocument/2006/relationships/hyperlink" Target="https://commons.wikimedia.org/wiki/File:1973_Tube_Stock_Hillingdon.jpg" TargetMode="External"/><Relationship Id="rId48" Type="http://schemas.openxmlformats.org/officeDocument/2006/relationships/hyperlink" Target="https://commons.wikimedia.org/wiki/File:London_MMB_C0_Metropolitan_Line_S-Stock.jpg" TargetMode="External"/><Relationship Id="rId56" Type="http://schemas.openxmlformats.org/officeDocument/2006/relationships/header" Target="header3.xml"/><Relationship Id="rId8" Type="http://schemas.openxmlformats.org/officeDocument/2006/relationships/webSettings" Target="webSettings.xml"/><Relationship Id="rId51" Type="http://schemas.openxmlformats.org/officeDocument/2006/relationships/hyperlink" Target="https://commons.wikimedia.org/wiki/File:Rayner%27s_Lane_Station._-_geograph.org.uk_-_39714.jpg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hyperlink" Target="https://en.wikipedia.org/wiki/History_of_the_London_Underground" TargetMode="External"/><Relationship Id="rId38" Type="http://schemas.openxmlformats.org/officeDocument/2006/relationships/hyperlink" Target="https://en.wikipedia.org/wiki/New_Tube_for_London" TargetMode="External"/><Relationship Id="rId46" Type="http://schemas.openxmlformats.org/officeDocument/2006/relationships/hyperlink" Target="https://commons.wikimedia.org/wiki/File:D78_West_Ham.jpg" TargetMode="External"/><Relationship Id="rId59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hyperlink" Target="https://madeby.tfl.gov.uk/2019/07/29/tube-trivia-and-facts/" TargetMode="External"/><Relationship Id="rId54" Type="http://schemas.openxmlformats.org/officeDocument/2006/relationships/hyperlink" Target="https://commons.wikimedia.org/wiki/File:Tube_map_1908-2.jp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2.xml"/><Relationship Id="rId36" Type="http://schemas.openxmlformats.org/officeDocument/2006/relationships/hyperlink" Target="https://en.wikipedia.org/wiki/London_Underground_rolling_stock" TargetMode="External"/><Relationship Id="rId49" Type="http://schemas.openxmlformats.org/officeDocument/2006/relationships/hyperlink" Target="https://en.wikipedia.org/wiki/File:London_Tube_Map.png" TargetMode="External"/><Relationship Id="rId57" Type="http://schemas.openxmlformats.org/officeDocument/2006/relationships/footer" Target="footer2.xml"/><Relationship Id="rId10" Type="http://schemas.openxmlformats.org/officeDocument/2006/relationships/endnotes" Target="endnotes.xml"/><Relationship Id="rId31" Type="http://schemas.openxmlformats.org/officeDocument/2006/relationships/hyperlink" Target="https://youtu.be/1pMX7EkAhoA" TargetMode="External"/><Relationship Id="rId44" Type="http://schemas.openxmlformats.org/officeDocument/2006/relationships/hyperlink" Target="https://commons.wikimedia.org/wiki/File:95_Tube_Stock_Finchley_Central.jpg" TargetMode="External"/><Relationship Id="rId52" Type="http://schemas.openxmlformats.org/officeDocument/2006/relationships/hyperlink" Target="https://commons.wikimedia.org/wiki/File:Stanmore_tube_station_MMB_02_1996_Stock.jpg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6350C54D-F52E-4FC5-AFBE-7B0C494B7471}">
  <we:reference id="wa104099688" version="1.3.0.0" store="cs-CZ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75B0A1E48B9D48B899B33603E7D7C5" ma:contentTypeVersion="9" ma:contentTypeDescription="Create a new document." ma:contentTypeScope="" ma:versionID="5be2471a619a8ccf0901fd6f11433314">
  <xsd:schema xmlns:xsd="http://www.w3.org/2001/XMLSchema" xmlns:xs="http://www.w3.org/2001/XMLSchema" xmlns:p="http://schemas.microsoft.com/office/2006/metadata/properties" xmlns:ns3="483e9a6b-b03d-484a-aca9-37b1b96aacf6" xmlns:ns4="f141716c-50d1-4b6b-b0db-6d77c9bd8230" targetNamespace="http://schemas.microsoft.com/office/2006/metadata/properties" ma:root="true" ma:fieldsID="4fc9b60b132e3c20839cffba33e888a7" ns3:_="" ns4:_="">
    <xsd:import namespace="483e9a6b-b03d-484a-aca9-37b1b96aacf6"/>
    <xsd:import namespace="f141716c-50d1-4b6b-b0db-6d77c9bd823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3e9a6b-b03d-484a-aca9-37b1b96aac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41716c-50d1-4b6b-b0db-6d77c9bd823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D6C7ED-F4AF-40A8-8F76-46B83E9BC6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F9AA21D-0BCA-4074-B3DB-2091077FE1C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9F877F7-3059-4257-8543-F51CCED49F5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6335714-A7EF-4B9B-9C50-1F247057BA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3e9a6b-b03d-484a-aca9-37b1b96aacf6"/>
    <ds:schemaRef ds:uri="f141716c-50d1-4b6b-b0db-6d77c9bd82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6201</Words>
  <Characters>36591</Characters>
  <Application>Microsoft Office Word</Application>
  <DocSecurity>0</DocSecurity>
  <Lines>304</Lines>
  <Paragraphs>85</Paragraphs>
  <ScaleCrop>false</ScaleCrop>
  <Company/>
  <LinksUpToDate>false</LinksUpToDate>
  <CharactersWithSpaces>42707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 Michal</dc:creator>
  <cp:keywords/>
  <dc:description/>
  <cp:lastModifiedBy>Kulíšková Jarmila</cp:lastModifiedBy>
  <cp:revision>2</cp:revision>
  <dcterms:created xsi:type="dcterms:W3CDTF">2023-09-07T09:41:00Z</dcterms:created>
  <dcterms:modified xsi:type="dcterms:W3CDTF">2023-09-07T09:41:00Z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0x0101002175B0A1E48B9D48B899B33603E7D7C5</vt:lpwstr>
  </property>
</Properties>
</file>