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DF56" w14:textId="77777777" w:rsidR="00707143" w:rsidRDefault="00707143" w:rsidP="00707143">
      <w:pPr>
        <w:pStyle w:val="Skola"/>
        <w:pBdr>
          <w:bottom w:val="single" w:sz="4" w:space="1" w:color="auto"/>
        </w:pBdr>
      </w:pPr>
      <w:r>
        <w:t>Vyšší odborná škola a Střední průmyslová škola dopravní, Praha 1, Masná 18</w:t>
      </w:r>
      <w:r>
        <w:br/>
        <w:t>Masná 18, 110 00 Praha 1</w:t>
      </w:r>
    </w:p>
    <w:p w14:paraId="6A8486FC" w14:textId="77777777" w:rsidR="00707143" w:rsidRDefault="00707143" w:rsidP="00707143">
      <w:pPr>
        <w:spacing w:before="4440" w:after="1400"/>
        <w:jc w:val="center"/>
        <w:rPr>
          <w:b/>
          <w:spacing w:val="20"/>
          <w:sz w:val="52"/>
        </w:rPr>
      </w:pPr>
      <w:r>
        <w:rPr>
          <w:b/>
          <w:spacing w:val="20"/>
          <w:sz w:val="52"/>
        </w:rPr>
        <w:t>CENA DĚKANA FD ČVUT V PRAZE</w:t>
      </w:r>
    </w:p>
    <w:p w14:paraId="793B59D8" w14:textId="29393950" w:rsidR="00707143" w:rsidRPr="00F20141" w:rsidRDefault="00DD5ABE" w:rsidP="00707143">
      <w:pPr>
        <w:spacing w:before="1800" w:after="3360"/>
        <w:jc w:val="center"/>
        <w:rPr>
          <w:b/>
          <w:spacing w:val="20"/>
          <w:sz w:val="52"/>
        </w:rPr>
      </w:pPr>
      <w:r>
        <w:rPr>
          <w:b/>
          <w:sz w:val="36"/>
        </w:rPr>
        <w:t>Letiště České Budějovice</w:t>
      </w:r>
    </w:p>
    <w:p w14:paraId="74F2ADAD" w14:textId="15702C5C" w:rsidR="00707143" w:rsidRPr="00F63A6C" w:rsidRDefault="00707143" w:rsidP="00707143">
      <w:pPr>
        <w:tabs>
          <w:tab w:val="center" w:pos="4394"/>
          <w:tab w:val="right" w:pos="8789"/>
        </w:tabs>
        <w:rPr>
          <w:b/>
          <w:sz w:val="24"/>
        </w:rPr>
      </w:pPr>
      <w:r w:rsidRPr="00F63A6C">
        <w:rPr>
          <w:smallCaps/>
          <w:sz w:val="24"/>
        </w:rPr>
        <w:t xml:space="preserve">Třída: </w:t>
      </w:r>
      <w:r w:rsidRPr="00F63A6C">
        <w:rPr>
          <w:b/>
          <w:sz w:val="24"/>
        </w:rPr>
        <w:t>DŽ</w:t>
      </w:r>
      <w:r w:rsidR="00DD5ABE">
        <w:rPr>
          <w:b/>
          <w:sz w:val="24"/>
        </w:rPr>
        <w:t>C4</w:t>
      </w:r>
      <w:r w:rsidRPr="00F63A6C">
        <w:rPr>
          <w:smallCaps/>
          <w:sz w:val="24"/>
        </w:rPr>
        <w:tab/>
        <w:t xml:space="preserve">Školní rok: </w:t>
      </w:r>
      <w:r w:rsidRPr="00F63A6C">
        <w:rPr>
          <w:b/>
          <w:sz w:val="24"/>
        </w:rPr>
        <w:t>2023/2024</w:t>
      </w:r>
      <w:r w:rsidRPr="00F63A6C">
        <w:rPr>
          <w:smallCaps/>
          <w:sz w:val="24"/>
        </w:rPr>
        <w:tab/>
      </w:r>
      <w:r w:rsidR="00DD5ABE">
        <w:rPr>
          <w:b/>
          <w:sz w:val="24"/>
        </w:rPr>
        <w:t xml:space="preserve">Ondřej </w:t>
      </w:r>
      <w:proofErr w:type="spellStart"/>
      <w:r w:rsidR="00DD5ABE">
        <w:rPr>
          <w:b/>
          <w:sz w:val="24"/>
        </w:rPr>
        <w:t>Bittnar</w:t>
      </w:r>
      <w:proofErr w:type="spellEnd"/>
    </w:p>
    <w:p w14:paraId="0B3770F7" w14:textId="487D5780" w:rsidR="00707143" w:rsidRDefault="00707143">
      <w:pPr>
        <w:spacing w:before="0" w:after="160" w:line="259" w:lineRule="auto"/>
        <w:jc w:val="left"/>
      </w:pPr>
      <w:r>
        <w:br w:type="page"/>
      </w:r>
    </w:p>
    <w:p w14:paraId="63D8E031" w14:textId="77777777" w:rsidR="00707143" w:rsidRDefault="00707143" w:rsidP="00707143">
      <w:pPr>
        <w:spacing w:before="4200"/>
      </w:pPr>
    </w:p>
    <w:p w14:paraId="1B7538C2" w14:textId="5FC00050" w:rsidR="00707143" w:rsidRPr="00DB4245" w:rsidRDefault="00707143" w:rsidP="00707143">
      <w:pPr>
        <w:spacing w:before="4200"/>
      </w:pPr>
      <w:r w:rsidRPr="00DB4245">
        <w:t>Prohlašuji, že maturitní práci jsem vypracoval samostatně na základě uvedené</w:t>
      </w:r>
      <w:r>
        <w:t>ho seznamu</w:t>
      </w:r>
      <w:r w:rsidRPr="00DB4245">
        <w:t xml:space="preserve"> použité literatury.</w:t>
      </w:r>
    </w:p>
    <w:p w14:paraId="7B0F3002" w14:textId="77777777" w:rsidR="00707143" w:rsidRDefault="00707143" w:rsidP="00707143">
      <w:pPr>
        <w:spacing w:after="500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15"/>
      </w:tblGrid>
      <w:tr w:rsidR="00707143" w14:paraId="47D5D21A" w14:textId="77777777" w:rsidTr="0012109D">
        <w:tc>
          <w:tcPr>
            <w:tcW w:w="4962" w:type="dxa"/>
          </w:tcPr>
          <w:p w14:paraId="10B1AC26" w14:textId="77777777" w:rsidR="00707143" w:rsidRPr="00DF00D8" w:rsidRDefault="00707143" w:rsidP="0012109D">
            <w:pPr>
              <w:spacing w:before="120" w:after="120"/>
              <w:rPr>
                <w:color w:val="FF0000"/>
              </w:rPr>
            </w:pPr>
            <w:r>
              <w:t xml:space="preserve">Dne </w:t>
            </w:r>
            <w:r>
              <w:rPr>
                <w:color w:val="FF0000"/>
              </w:rPr>
              <w:t>zde doplň sám datum odevzdání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0B25E52E" w14:textId="017C17BC" w:rsidR="00707143" w:rsidRDefault="00707143" w:rsidP="0012109D">
            <w:pPr>
              <w:spacing w:before="120" w:after="120"/>
            </w:pPr>
            <w:r>
              <w:rPr>
                <w:b/>
                <w:sz w:val="24"/>
              </w:rPr>
              <w:t xml:space="preserve">      </w:t>
            </w:r>
            <w:r w:rsidR="00DD5ABE">
              <w:rPr>
                <w:b/>
                <w:sz w:val="24"/>
              </w:rPr>
              <w:t xml:space="preserve">Ondřej </w:t>
            </w:r>
            <w:proofErr w:type="spellStart"/>
            <w:r w:rsidR="00DD5ABE">
              <w:rPr>
                <w:b/>
                <w:sz w:val="24"/>
              </w:rPr>
              <w:t>Bittnar</w:t>
            </w:r>
            <w:proofErr w:type="spellEnd"/>
          </w:p>
        </w:tc>
      </w:tr>
      <w:tr w:rsidR="00707143" w14:paraId="5D90F1AA" w14:textId="77777777" w:rsidTr="0012109D">
        <w:tc>
          <w:tcPr>
            <w:tcW w:w="4962" w:type="dxa"/>
          </w:tcPr>
          <w:p w14:paraId="70EA18B8" w14:textId="77777777" w:rsidR="00707143" w:rsidRDefault="00707143" w:rsidP="0012109D">
            <w:pPr>
              <w:spacing w:before="120" w:after="120"/>
            </w:pPr>
          </w:p>
        </w:tc>
        <w:tc>
          <w:tcPr>
            <w:tcW w:w="3815" w:type="dxa"/>
            <w:tcBorders>
              <w:top w:val="single" w:sz="4" w:space="0" w:color="auto"/>
            </w:tcBorders>
          </w:tcPr>
          <w:p w14:paraId="5FC32C8C" w14:textId="77777777" w:rsidR="00707143" w:rsidRDefault="00707143" w:rsidP="0012109D">
            <w:pPr>
              <w:spacing w:before="120" w:after="120"/>
              <w:jc w:val="center"/>
            </w:pPr>
          </w:p>
        </w:tc>
      </w:tr>
    </w:tbl>
    <w:p w14:paraId="0B929EB2" w14:textId="5476F542" w:rsidR="00707143" w:rsidRDefault="00707143"/>
    <w:p w14:paraId="72ABC7F4" w14:textId="77777777" w:rsidR="00707143" w:rsidRDefault="00707143">
      <w:pPr>
        <w:spacing w:before="0" w:after="160" w:line="259" w:lineRule="auto"/>
        <w:jc w:val="left"/>
      </w:pPr>
      <w:r>
        <w:br w:type="page"/>
      </w:r>
    </w:p>
    <w:p w14:paraId="4322D9D2" w14:textId="77777777" w:rsidR="00707143" w:rsidRDefault="00707143" w:rsidP="00707143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Anotace </w:t>
      </w:r>
    </w:p>
    <w:p w14:paraId="2B0B22A2" w14:textId="4AC1D61D" w:rsidR="00707143" w:rsidRDefault="00707143" w:rsidP="00707143">
      <w:r w:rsidRPr="007C15A4">
        <w:t xml:space="preserve">Práce se zabývá </w:t>
      </w:r>
      <w:r w:rsidR="00DD5ABE">
        <w:t>…..</w:t>
      </w:r>
    </w:p>
    <w:p w14:paraId="111B040C" w14:textId="653C766B" w:rsidR="00707143" w:rsidRDefault="00707143">
      <w:pPr>
        <w:spacing w:before="0" w:after="160" w:line="259" w:lineRule="auto"/>
        <w:jc w:val="left"/>
      </w:pPr>
      <w:r>
        <w:br w:type="page"/>
      </w:r>
    </w:p>
    <w:sdt>
      <w:sdtPr>
        <w:id w:val="7823907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819E697" w14:textId="77777777" w:rsidR="00707143" w:rsidRDefault="00707143" w:rsidP="00707143">
          <w:r w:rsidRPr="00973228">
            <w:rPr>
              <w:b/>
              <w:bCs/>
              <w:sz w:val="28"/>
              <w:szCs w:val="28"/>
            </w:rPr>
            <w:t>Obsah</w:t>
          </w:r>
        </w:p>
        <w:p w14:paraId="193AFDAB" w14:textId="009436CD" w:rsidR="00C01E00" w:rsidRDefault="0070714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5540226" w:history="1">
            <w:r w:rsidR="00C01E00" w:rsidRPr="00162B2E">
              <w:rPr>
                <w:rStyle w:val="Hypertextovodkaz"/>
                <w:noProof/>
              </w:rPr>
              <w:t>Úvod</w:t>
            </w:r>
            <w:r w:rsidR="00C01E00">
              <w:rPr>
                <w:noProof/>
                <w:webHidden/>
              </w:rPr>
              <w:tab/>
            </w:r>
            <w:r w:rsidR="00C01E00">
              <w:rPr>
                <w:noProof/>
                <w:webHidden/>
              </w:rPr>
              <w:fldChar w:fldCharType="begin"/>
            </w:r>
            <w:r w:rsidR="00C01E00">
              <w:rPr>
                <w:noProof/>
                <w:webHidden/>
              </w:rPr>
              <w:instrText xml:space="preserve"> PAGEREF _Toc155540226 \h </w:instrText>
            </w:r>
            <w:r w:rsidR="00C01E00">
              <w:rPr>
                <w:noProof/>
                <w:webHidden/>
              </w:rPr>
            </w:r>
            <w:r w:rsidR="00C01E00">
              <w:rPr>
                <w:noProof/>
                <w:webHidden/>
              </w:rPr>
              <w:fldChar w:fldCharType="separate"/>
            </w:r>
            <w:r w:rsidR="00C01E00">
              <w:rPr>
                <w:noProof/>
                <w:webHidden/>
              </w:rPr>
              <w:t>1</w:t>
            </w:r>
            <w:r w:rsidR="00C01E00">
              <w:rPr>
                <w:noProof/>
                <w:webHidden/>
              </w:rPr>
              <w:fldChar w:fldCharType="end"/>
            </w:r>
          </w:hyperlink>
        </w:p>
        <w:p w14:paraId="072239D4" w14:textId="7CF06E7F" w:rsidR="00C01E00" w:rsidRDefault="00C01E00">
          <w:pPr>
            <w:pStyle w:val="Obsah1"/>
            <w:tabs>
              <w:tab w:val="left" w:pos="442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5540227" w:history="1">
            <w:r w:rsidRPr="00162B2E">
              <w:rPr>
                <w:rStyle w:val="Hypertextovodkaz"/>
                <w:noProof/>
              </w:rPr>
              <w:t>1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162B2E">
              <w:rPr>
                <w:rStyle w:val="Hypertextovodkaz"/>
                <w:noProof/>
              </w:rPr>
              <w:t>Letiště České Budějovice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_Toc155540227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1300A" w14:textId="05A4A7A1" w:rsidR="00C01E00" w:rsidRDefault="00C01E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5540228" w:history="1">
            <w:r w:rsidRPr="00162B2E">
              <w:rPr>
                <w:rStyle w:val="Hypertextovodkaz"/>
                <w:noProof/>
              </w:rPr>
              <w:t>1.1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162B2E">
              <w:rPr>
                <w:rStyle w:val="Hypertextovodkaz"/>
                <w:noProof/>
              </w:rPr>
              <w:t>Historie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_Toc155540228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CC80C" w14:textId="78DCB607" w:rsidR="00C01E00" w:rsidRDefault="00C01E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5540229" w:history="1">
            <w:r w:rsidRPr="00162B2E">
              <w:rPr>
                <w:rStyle w:val="Hypertextovodkaz"/>
                <w:noProof/>
              </w:rPr>
              <w:t>1.2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162B2E">
              <w:rPr>
                <w:rStyle w:val="Hypertextovodkaz"/>
                <w:noProof/>
              </w:rPr>
              <w:t>Aktuální stav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_Toc155540229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35B16" w14:textId="0D1E91A1" w:rsidR="00C01E00" w:rsidRDefault="00C01E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5540230" w:history="1">
            <w:r w:rsidRPr="00162B2E">
              <w:rPr>
                <w:rStyle w:val="Hypertextovodkaz"/>
                <w:noProof/>
              </w:rPr>
              <w:t>1.3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162B2E">
              <w:rPr>
                <w:rStyle w:val="Hypertextovodkaz"/>
                <w:noProof/>
              </w:rPr>
              <w:t>Dosah letiště ČB + spokojenost cestujících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_Toc155540230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A3607" w14:textId="2973CF08" w:rsidR="00C01E00" w:rsidRDefault="00C01E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5540231" w:history="1">
            <w:r w:rsidRPr="00162B2E">
              <w:rPr>
                <w:rStyle w:val="Hypertextovodkaz"/>
                <w:noProof/>
              </w:rPr>
              <w:t>1.4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162B2E">
              <w:rPr>
                <w:rStyle w:val="Hypertextovodkaz"/>
                <w:noProof/>
              </w:rPr>
              <w:t>Budoucnost letiště ČB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_Toc155540231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79EFC" w14:textId="3CD65BC3" w:rsidR="00C01E00" w:rsidRDefault="00C01E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5540232" w:history="1">
            <w:r w:rsidRPr="00162B2E">
              <w:rPr>
                <w:rStyle w:val="Hypertextovodkaz"/>
                <w:noProof/>
              </w:rPr>
              <w:t>1.5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162B2E">
              <w:rPr>
                <w:rStyle w:val="Hypertextovodkaz"/>
                <w:noProof/>
              </w:rPr>
              <w:t>Destinace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_Toc155540232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AE783" w14:textId="531C9C07" w:rsidR="00C01E00" w:rsidRDefault="00C01E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5540233" w:history="1">
            <w:r w:rsidRPr="00162B2E">
              <w:rPr>
                <w:rStyle w:val="Hypertextovodkaz"/>
                <w:noProof/>
              </w:rPr>
              <w:t>1.6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162B2E">
              <w:rPr>
                <w:rStyle w:val="Hypertextovodkaz"/>
                <w:noProof/>
              </w:rPr>
              <w:t>Spolupráce s cestovníma kancelářemi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_Toc155540233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06EBE" w14:textId="68B3B66C" w:rsidR="00C01E00" w:rsidRDefault="00C01E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5540234" w:history="1">
            <w:r w:rsidRPr="00162B2E">
              <w:rPr>
                <w:rStyle w:val="Hypertextovodkaz"/>
                <w:noProof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_Toc155540234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56D47" w14:textId="10D217CF" w:rsidR="00C01E00" w:rsidRDefault="00C01E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55540235" w:history="1">
            <w:r w:rsidRPr="00162B2E">
              <w:rPr>
                <w:rStyle w:val="Hypertextovodkaz"/>
                <w:noProof/>
              </w:rPr>
              <w:t>Zdroje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_Toc155540235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89A80" w14:textId="3C5E192E" w:rsidR="00707143" w:rsidRDefault="00707143" w:rsidP="00707143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5B97D158" w14:textId="77777777" w:rsidR="009C6D5D" w:rsidRDefault="009C6D5D"/>
    <w:p w14:paraId="31A2C777" w14:textId="4CCAF832" w:rsidR="00707143" w:rsidRDefault="00707143">
      <w:pPr>
        <w:spacing w:before="0" w:after="160" w:line="259" w:lineRule="auto"/>
        <w:jc w:val="left"/>
      </w:pPr>
      <w:r>
        <w:br w:type="page"/>
      </w:r>
    </w:p>
    <w:p w14:paraId="603A5BCE" w14:textId="77777777" w:rsidR="00707143" w:rsidRPr="00E02594" w:rsidRDefault="00707143" w:rsidP="007071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Seznam obrázků</w:t>
      </w:r>
    </w:p>
    <w:p w14:paraId="70FC63E2" w14:textId="61DBF022" w:rsidR="00C01E00" w:rsidRDefault="00707143">
      <w:pPr>
        <w:pStyle w:val="Seznamobrzk"/>
        <w:tabs>
          <w:tab w:val="right" w:leader="dot" w:pos="9062"/>
        </w:tabs>
        <w:rPr>
          <w:rFonts w:eastAsiaTheme="minorEastAsia"/>
          <w:noProof/>
          <w:kern w:val="2"/>
          <w:lang w:eastAsia="cs-CZ"/>
          <w14:ligatures w14:val="standardContextual"/>
        </w:rPr>
      </w:pPr>
      <w:r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  <w:fldChar w:fldCharType="begin"/>
      </w:r>
      <w:r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  <w:instrText xml:space="preserve"> TOC \h \z \c "Obrázek" </w:instrText>
      </w:r>
      <w:r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  <w:fldChar w:fldCharType="separate"/>
      </w:r>
      <w:hyperlink w:anchor="_Toc155540236" w:history="1">
        <w:r w:rsidR="00C01E00" w:rsidRPr="00D06F09">
          <w:rPr>
            <w:rStyle w:val="Hypertextovodkaz"/>
            <w:noProof/>
          </w:rPr>
          <w:t xml:space="preserve">Obrázek 1: Mapa České republiky </w:t>
        </w:r>
        <w:r w:rsidR="00C01E00">
          <w:rPr>
            <w:noProof/>
            <w:webHidden/>
          </w:rPr>
          <w:tab/>
        </w:r>
        <w:r w:rsidR="00C01E00">
          <w:rPr>
            <w:noProof/>
            <w:webHidden/>
          </w:rPr>
          <w:fldChar w:fldCharType="begin"/>
        </w:r>
        <w:r w:rsidR="00C01E00">
          <w:rPr>
            <w:noProof/>
            <w:webHidden/>
          </w:rPr>
          <w:instrText xml:space="preserve"> PAGEREF _Toc155540236 \h </w:instrText>
        </w:r>
        <w:r w:rsidR="00C01E00">
          <w:rPr>
            <w:noProof/>
            <w:webHidden/>
          </w:rPr>
        </w:r>
        <w:r w:rsidR="00C01E00">
          <w:rPr>
            <w:noProof/>
            <w:webHidden/>
          </w:rPr>
          <w:fldChar w:fldCharType="separate"/>
        </w:r>
        <w:r w:rsidR="00C01E00">
          <w:rPr>
            <w:noProof/>
            <w:webHidden/>
          </w:rPr>
          <w:t>2</w:t>
        </w:r>
        <w:r w:rsidR="00C01E00">
          <w:rPr>
            <w:noProof/>
            <w:webHidden/>
          </w:rPr>
          <w:fldChar w:fldCharType="end"/>
        </w:r>
      </w:hyperlink>
    </w:p>
    <w:p w14:paraId="44211A33" w14:textId="1D90CAE4" w:rsidR="00707143" w:rsidRDefault="00707143" w:rsidP="00707143">
      <w:pPr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  <w:sectPr w:rsidR="007071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  <w:fldChar w:fldCharType="end"/>
      </w:r>
    </w:p>
    <w:p w14:paraId="77AE7CB1" w14:textId="77777777" w:rsidR="00707143" w:rsidRDefault="00707143" w:rsidP="00707143">
      <w:pPr>
        <w:pStyle w:val="Nadpis1"/>
        <w:numPr>
          <w:ilvl w:val="0"/>
          <w:numId w:val="0"/>
        </w:numPr>
      </w:pPr>
      <w:bookmarkStart w:id="0" w:name="_Toc155540226"/>
      <w:r w:rsidRPr="007C15A4">
        <w:t>Úvod</w:t>
      </w:r>
      <w:bookmarkEnd w:id="0"/>
    </w:p>
    <w:p w14:paraId="7BF278CD" w14:textId="071E570B" w:rsidR="00707143" w:rsidRDefault="00DD5ABE" w:rsidP="00707143">
      <w:r>
        <w:t xml:space="preserve">Zde popíšeš význam letecké dopravy, některá zajímavá letiště jak ve </w:t>
      </w:r>
      <w:r w:rsidR="00C01E00">
        <w:t>světě,</w:t>
      </w:r>
      <w:r>
        <w:t xml:space="preserve"> tak i u nás, zaměření atd</w:t>
      </w:r>
    </w:p>
    <w:p w14:paraId="72963276" w14:textId="77777777" w:rsidR="00DD5ABE" w:rsidRDefault="00DD5ABE" w:rsidP="00DD5ABE">
      <w:pPr>
        <w:pStyle w:val="Nadpis1"/>
      </w:pPr>
      <w:bookmarkStart w:id="1" w:name="_Hlk155539459"/>
      <w:bookmarkStart w:id="2" w:name="_Toc155540227"/>
      <w:r>
        <w:t>Letiště České Budějovice</w:t>
      </w:r>
      <w:bookmarkEnd w:id="2"/>
    </w:p>
    <w:bookmarkEnd w:id="1"/>
    <w:p w14:paraId="071ACC1C" w14:textId="77777777" w:rsidR="00DD5ABE" w:rsidRDefault="00DD5ABE" w:rsidP="00DD5ABE">
      <w:r>
        <w:t>Letiště České Budějovice se samozřejmě nachází v České republice, v jihočeském kraji. Přesněji se letiště nachází na jihu od statutárního města České Budějovice. Letiště České Budějovice je vyznačeno na mapě červeným kroužkem.</w:t>
      </w:r>
    </w:p>
    <w:p w14:paraId="2A150FBC" w14:textId="77777777" w:rsidR="00DD5ABE" w:rsidRDefault="00DD5ABE" w:rsidP="00DD5ABE">
      <w:pPr>
        <w:keepNext/>
        <w:jc w:val="center"/>
      </w:pPr>
      <w:r>
        <w:rPr>
          <w:noProof/>
          <w14:ligatures w14:val="standardContextual"/>
        </w:rPr>
        <w:drawing>
          <wp:inline distT="0" distB="0" distL="0" distR="0" wp14:anchorId="11E0BBF4" wp14:editId="75DD16ED">
            <wp:extent cx="4421225" cy="2576946"/>
            <wp:effectExtent l="0" t="0" r="0" b="0"/>
            <wp:docPr id="170341435" name="Obrázek 1" descr="Obsah obrázku text, snímek obrazovky, diagram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1435" name="Obrázek 1" descr="Obsah obrázku text, snímek obrazovky, diagram, Písmo&#10;&#10;Popis byl vytvořen automaticky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18" b="17440"/>
                    <a:stretch/>
                  </pic:blipFill>
                  <pic:spPr bwMode="auto">
                    <a:xfrm>
                      <a:off x="0" y="0"/>
                      <a:ext cx="4449844" cy="2593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976AB" w14:textId="77777777" w:rsidR="00DD5ABE" w:rsidRPr="00714BEE" w:rsidRDefault="00DD5ABE" w:rsidP="00DD5ABE">
      <w:pPr>
        <w:pStyle w:val="Titulek"/>
      </w:pPr>
      <w:bookmarkStart w:id="3" w:name="_Toc153039955"/>
      <w:bookmarkStart w:id="4" w:name="_Toc155540236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Mapa České republiky </w:t>
      </w:r>
      <w:r>
        <w:rPr>
          <w:rStyle w:val="Znakapoznpodarou"/>
        </w:rPr>
        <w:footnoteReference w:id="1"/>
      </w:r>
      <w:bookmarkEnd w:id="3"/>
      <w:bookmarkEnd w:id="4"/>
    </w:p>
    <w:p w14:paraId="571A29A7" w14:textId="77777777" w:rsidR="00DD5ABE" w:rsidRDefault="00DD5ABE" w:rsidP="00DD5ABE">
      <w:pPr>
        <w:pStyle w:val="Nadpis2"/>
      </w:pPr>
      <w:bookmarkStart w:id="5" w:name="_Toc153268350"/>
      <w:bookmarkStart w:id="6" w:name="_Toc155540228"/>
      <w:r>
        <w:t>Historie</w:t>
      </w:r>
      <w:bookmarkEnd w:id="5"/>
      <w:bookmarkEnd w:id="6"/>
    </w:p>
    <w:p w14:paraId="76E589C6" w14:textId="77777777" w:rsidR="00DD5ABE" w:rsidRDefault="00DD5ABE" w:rsidP="00DD5ABE">
      <w:r>
        <w:t xml:space="preserve">První pokusy o létání jsou už koncem 19. století, kdy se jednalo o horkovzdušné balóny. Tyto lety trvaly jen pár minut. V pozdější době začaly létat horkovzdušné balóny do Českých Budějovic až z Berlína. </w:t>
      </w:r>
    </w:p>
    <w:p w14:paraId="552D65E5" w14:textId="77777777" w:rsidR="00DD5ABE" w:rsidRDefault="00DD5ABE" w:rsidP="00DD5ABE">
      <w:r>
        <w:t xml:space="preserve">V roce 1910 kdy se zrodilo </w:t>
      </w:r>
      <w:proofErr w:type="spellStart"/>
      <w:r>
        <w:t>Aviatonické</w:t>
      </w:r>
      <w:proofErr w:type="spellEnd"/>
      <w:r>
        <w:t xml:space="preserve"> družstvo se poprvé uskutečnilo první letecké představení. Tehdejší vojensko-cvičné letiště bylo první, kde se ukázal i první český letec Jan Kašpar s jeho letadlem. V té době se na něho přišlo podívat asi zhruba tři tisíce diváků. </w:t>
      </w:r>
    </w:p>
    <w:p w14:paraId="21BCD9F7" w14:textId="5EE36884" w:rsidR="00DD5ABE" w:rsidRDefault="00DD5ABE" w:rsidP="00DD5ABE">
      <w:r>
        <w:t xml:space="preserve">Dále v roce 1926 vznikl požadavek na vybudování nového letiště v Českých Budějovicích, na území obce Planá. </w:t>
      </w:r>
    </w:p>
    <w:p w14:paraId="5A3097A8" w14:textId="77777777" w:rsidR="00DD5ABE" w:rsidRDefault="00DD5ABE">
      <w:pPr>
        <w:spacing w:before="0" w:after="160" w:line="259" w:lineRule="auto"/>
        <w:jc w:val="left"/>
        <w:rPr>
          <w:rFonts w:eastAsiaTheme="majorEastAsia" w:cstheme="majorBidi"/>
          <w:b/>
          <w:color w:val="000000" w:themeColor="text1"/>
          <w:sz w:val="26"/>
          <w:szCs w:val="26"/>
        </w:rPr>
      </w:pPr>
      <w:bookmarkStart w:id="7" w:name="_Toc153268351"/>
      <w:r>
        <w:br w:type="page"/>
      </w:r>
    </w:p>
    <w:p w14:paraId="5FB22E7E" w14:textId="3DC56E98" w:rsidR="00DD5ABE" w:rsidRDefault="00DD5ABE" w:rsidP="00DD5ABE">
      <w:pPr>
        <w:pStyle w:val="Nadpis2"/>
      </w:pPr>
      <w:bookmarkStart w:id="8" w:name="_Toc155540229"/>
      <w:r>
        <w:t>Aktuální stav</w:t>
      </w:r>
      <w:bookmarkEnd w:id="7"/>
      <w:bookmarkEnd w:id="8"/>
    </w:p>
    <w:p w14:paraId="51AE8791" w14:textId="77777777" w:rsidR="00DD5ABE" w:rsidRDefault="00DD5ABE" w:rsidP="00DD5ABE">
      <w:r>
        <w:t xml:space="preserve">Letiště České Budějovice poprvé přivítalo osobní letadlo v letní sezóně roku 2023, přesněji v srpnu. První společností, která uspořádala první let do dovolenkové destinace byla česká letecká společnost </w:t>
      </w:r>
      <w:proofErr w:type="spellStart"/>
      <w:r>
        <w:t>SmartWings</w:t>
      </w:r>
      <w:proofErr w:type="spellEnd"/>
      <w:r>
        <w:t xml:space="preserve">. Letiště v dnešní době komunikuje jak s cestovníma kancelářemi, tak i s různými aerolinkami. Přesněji se v nadcházející sezóně můžeme setkat se </w:t>
      </w:r>
      <w:proofErr w:type="spellStart"/>
      <w:r>
        <w:t>SmartWings</w:t>
      </w:r>
      <w:proofErr w:type="spellEnd"/>
      <w:r>
        <w:t xml:space="preserve"> a možná i </w:t>
      </w:r>
      <w:proofErr w:type="spellStart"/>
      <w:r>
        <w:t>Coredon</w:t>
      </w:r>
      <w:proofErr w:type="spellEnd"/>
      <w:r>
        <w:t xml:space="preserve"> Airlines, ale ty ještě nejsou jistý, na rozdíl od letecké společnosti </w:t>
      </w:r>
      <w:proofErr w:type="spellStart"/>
      <w:r>
        <w:t>Smartwings</w:t>
      </w:r>
      <w:proofErr w:type="spellEnd"/>
      <w:r>
        <w:t>.</w:t>
      </w:r>
    </w:p>
    <w:p w14:paraId="2F939FD1" w14:textId="77777777" w:rsidR="00DD5ABE" w:rsidRPr="00DD5ABE" w:rsidRDefault="00DD5ABE" w:rsidP="00DD5ABE">
      <w:pPr>
        <w:ind w:left="708" w:hanging="708"/>
        <w:rPr>
          <w:b/>
          <w:bCs/>
        </w:rPr>
      </w:pPr>
      <w:r w:rsidRPr="00DD5ABE">
        <w:rPr>
          <w:b/>
          <w:bCs/>
        </w:rPr>
        <w:t>Technické zázemí letiště je vybaveno vším, co je potřeba pro celoroční provoz.</w:t>
      </w:r>
    </w:p>
    <w:p w14:paraId="4D66DC1B" w14:textId="77777777" w:rsidR="00DD5ABE" w:rsidRDefault="00DD5ABE" w:rsidP="00DD5ABE">
      <w:pPr>
        <w:pStyle w:val="Odrka"/>
      </w:pPr>
      <w:proofErr w:type="spellStart"/>
      <w:r>
        <w:t>Pushback</w:t>
      </w:r>
      <w:proofErr w:type="spellEnd"/>
    </w:p>
    <w:p w14:paraId="7E16E713" w14:textId="77777777" w:rsidR="00DD5ABE" w:rsidRDefault="00DD5ABE" w:rsidP="00DD5ABE">
      <w:pPr>
        <w:pStyle w:val="Odrka"/>
      </w:pPr>
      <w:r>
        <w:t>Odmrazování letadel</w:t>
      </w:r>
    </w:p>
    <w:p w14:paraId="4FABB9FD" w14:textId="77777777" w:rsidR="00DD5ABE" w:rsidRDefault="00DD5ABE" w:rsidP="00DD5ABE">
      <w:pPr>
        <w:pStyle w:val="Odrka"/>
      </w:pPr>
      <w:proofErr w:type="spellStart"/>
      <w:r>
        <w:t>Handling</w:t>
      </w:r>
      <w:proofErr w:type="spellEnd"/>
    </w:p>
    <w:p w14:paraId="0A0B02F1" w14:textId="77777777" w:rsidR="00DD5ABE" w:rsidRDefault="00DD5ABE" w:rsidP="00DD5ABE">
      <w:pPr>
        <w:pStyle w:val="Odrka"/>
      </w:pPr>
      <w:r>
        <w:t>Dostatek paliva</w:t>
      </w:r>
    </w:p>
    <w:p w14:paraId="637C9DD5" w14:textId="77777777" w:rsidR="00DD5ABE" w:rsidRDefault="00DD5ABE" w:rsidP="00DD5ABE">
      <w:pPr>
        <w:pStyle w:val="Odrka"/>
      </w:pPr>
      <w:r>
        <w:t>Počet zaměstnanců</w:t>
      </w:r>
    </w:p>
    <w:p w14:paraId="3EBFDCC1" w14:textId="77777777" w:rsidR="00DD5ABE" w:rsidRDefault="00DD5ABE" w:rsidP="00DD5ABE">
      <w:r>
        <w:t xml:space="preserve">Jediný problém, který v dnešní době sužuje letiště jsou právě, již zmíněné letecké společnosti. V půlce roku 2023 vyšel článek, kde </w:t>
      </w:r>
      <w:proofErr w:type="spellStart"/>
      <w:r>
        <w:t>SmartWings</w:t>
      </w:r>
      <w:proofErr w:type="spellEnd"/>
      <w:r>
        <w:t xml:space="preserve"> oznamují konec létání z regionálních letišť jako je právě letiště v Českých Budějovicích. Naštěstí se díky velkému zájmu cestování </w:t>
      </w:r>
      <w:proofErr w:type="spellStart"/>
      <w:r>
        <w:t>SmartWings</w:t>
      </w:r>
      <w:proofErr w:type="spellEnd"/>
      <w:r>
        <w:t xml:space="preserve"> opět vrátili do Českých Budějovic.  </w:t>
      </w:r>
    </w:p>
    <w:p w14:paraId="6184B2ED" w14:textId="77777777" w:rsidR="00DD5ABE" w:rsidRDefault="00DD5ABE" w:rsidP="00DD5ABE">
      <w:pPr>
        <w:pStyle w:val="Nadpis2"/>
      </w:pPr>
      <w:bookmarkStart w:id="9" w:name="_Toc153268352"/>
      <w:bookmarkStart w:id="10" w:name="_Toc155540230"/>
      <w:r>
        <w:t>Dosah letiště ČB + spokojenost cestujících</w:t>
      </w:r>
      <w:bookmarkEnd w:id="9"/>
      <w:bookmarkEnd w:id="10"/>
    </w:p>
    <w:p w14:paraId="3AD10DA2" w14:textId="77777777" w:rsidR="00DD5ABE" w:rsidRDefault="00DD5ABE" w:rsidP="00DD5ABE">
      <w:r>
        <w:t>Podle rozhovoru s ředitelem letiště České Budějovice, panem Trhlíkem se v letošní sezóně odbavilo, okolo 10 000 cestujících, a to i přes to, že sezóna začala půlce srpna.  Což už se sezóna spíše blíží ke konci, než že by byla někde v půlce. Ale i tak na samotné letiště, přicházejí samé kladné reakce od cestujících. Na mnoha reportážích se občané Českých Budějovic, vyjadřují kladně. Dokonce několik málo z nich řeklo, že už budou jen lítat z jejich letiště než z Prahy. Složení cestujících jsou většinou rodiny s dětma anebo starší lidé. Jeden velký plus pro rodiny je z finanční stránky. Děti většinou furt chtějí pít nebo jíst, a to se může při cestě na Pražské letiště celkem prodražit. Takto mohou svým dětem říci, že jsou za 20 minut doma a to vydrží.</w:t>
      </w:r>
    </w:p>
    <w:p w14:paraId="0104CA09" w14:textId="77777777" w:rsidR="00DD5ABE" w:rsidRPr="0074604E" w:rsidRDefault="00DD5ABE" w:rsidP="00DD5ABE">
      <w:r>
        <w:t xml:space="preserve">V nové letní sezóně 2024 letiště České Budějovice přivítá lidi až z Jihlavy anebo z Plzně.  Tato zpráva je pro letiště dobrou vizitkou spolehlivosti. Dále by to taky mohlo přinést více leteckých společností, které by poté zavést novou pravidelnou linku. </w:t>
      </w:r>
    </w:p>
    <w:p w14:paraId="2FC76801" w14:textId="77777777" w:rsidR="00DD5ABE" w:rsidRDefault="00DD5ABE" w:rsidP="00DD5ABE">
      <w:pPr>
        <w:pStyle w:val="Nadpis2"/>
      </w:pPr>
      <w:bookmarkStart w:id="11" w:name="_Toc153268353"/>
      <w:bookmarkStart w:id="12" w:name="_Toc155540231"/>
      <w:r>
        <w:t>Budoucnost letiště ČB</w:t>
      </w:r>
      <w:bookmarkEnd w:id="11"/>
      <w:bookmarkEnd w:id="12"/>
    </w:p>
    <w:p w14:paraId="3CBEF9F2" w14:textId="77777777" w:rsidR="00DD5ABE" w:rsidRDefault="00DD5ABE" w:rsidP="00DD5ABE">
      <w:r>
        <w:t xml:space="preserve">Budoucnost letiště, záleží na mnoha okolnostech. Jedna a ta nejvíce důležitá jsou dopravci a linky, které bude samotné letiště poskytovat. V dnešní době to jsou pouze jen charterové linky pro Der Turistik. </w:t>
      </w:r>
    </w:p>
    <w:p w14:paraId="0FEDB2B4" w14:textId="49AAE925" w:rsidR="00DD5ABE" w:rsidRPr="00DD5ABE" w:rsidRDefault="00DD5ABE" w:rsidP="00DD5ABE">
      <w:pPr>
        <w:rPr>
          <w:b/>
          <w:bCs/>
        </w:rPr>
      </w:pPr>
      <w:r w:rsidRPr="00DD5ABE">
        <w:rPr>
          <w:b/>
          <w:bCs/>
        </w:rPr>
        <w:t>Do které spadají největší české cestovní kanceláře:</w:t>
      </w:r>
    </w:p>
    <w:p w14:paraId="2CED552F" w14:textId="77777777" w:rsidR="00DD5ABE" w:rsidRDefault="00DD5ABE" w:rsidP="00DD5ABE">
      <w:pPr>
        <w:pStyle w:val="Odrka"/>
      </w:pPr>
      <w:r>
        <w:t>Čedok</w:t>
      </w:r>
    </w:p>
    <w:p w14:paraId="27E9A73B" w14:textId="77777777" w:rsidR="00DD5ABE" w:rsidRDefault="00DD5ABE" w:rsidP="00DD5ABE">
      <w:pPr>
        <w:pStyle w:val="Odrka"/>
      </w:pPr>
      <w:r>
        <w:t>Alexandria</w:t>
      </w:r>
    </w:p>
    <w:p w14:paraId="49C158A3" w14:textId="77777777" w:rsidR="00DD5ABE" w:rsidRDefault="00DD5ABE" w:rsidP="00DD5ABE">
      <w:r>
        <w:t>Dalším velkým faktorem, který ovlivní budoucnost letiště České Budějovice, je růst servisu poskytovaný na letišti. Samotné plány od letiště České Budějovice jsou následující:</w:t>
      </w:r>
    </w:p>
    <w:p w14:paraId="19725160" w14:textId="77777777" w:rsidR="00DD5ABE" w:rsidRDefault="00DD5ABE" w:rsidP="00DD5ABE">
      <w:pPr>
        <w:pStyle w:val="Odrka"/>
      </w:pPr>
      <w:r>
        <w:t xml:space="preserve">Rychlost odbavení  </w:t>
      </w:r>
    </w:p>
    <w:p w14:paraId="51A89E19" w14:textId="77777777" w:rsidR="00DD5ABE" w:rsidRDefault="00DD5ABE" w:rsidP="00DD5ABE">
      <w:pPr>
        <w:pStyle w:val="Odrka"/>
      </w:pPr>
      <w:r>
        <w:t xml:space="preserve">Víc přepážek na </w:t>
      </w:r>
      <w:proofErr w:type="spellStart"/>
      <w:r>
        <w:t>Check</w:t>
      </w:r>
      <w:proofErr w:type="spellEnd"/>
      <w:r>
        <w:t>-in</w:t>
      </w:r>
    </w:p>
    <w:p w14:paraId="4CC61733" w14:textId="77777777" w:rsidR="00DD5ABE" w:rsidRDefault="00DD5ABE" w:rsidP="00DD5ABE">
      <w:pPr>
        <w:pStyle w:val="Odrka"/>
      </w:pPr>
      <w:r>
        <w:t>Více stojánek, minimálně o 3 letadla kategorie C</w:t>
      </w:r>
    </w:p>
    <w:p w14:paraId="6674CB81" w14:textId="77777777" w:rsidR="00DD5ABE" w:rsidRDefault="00DD5ABE" w:rsidP="00DD5ABE">
      <w:pPr>
        <w:pStyle w:val="Odrka"/>
      </w:pPr>
      <w:r>
        <w:t xml:space="preserve">Bezpečnostní kontrola </w:t>
      </w:r>
    </w:p>
    <w:p w14:paraId="29AFF4BF" w14:textId="77777777" w:rsidR="00DD5ABE" w:rsidRDefault="00DD5ABE" w:rsidP="00DD5ABE">
      <w:pPr>
        <w:pStyle w:val="Odrka"/>
      </w:pPr>
      <w:r>
        <w:t xml:space="preserve">Hangár na opravy letadel (viz. Praha) </w:t>
      </w:r>
    </w:p>
    <w:p w14:paraId="5E4D17E8" w14:textId="77777777" w:rsidR="00DD5ABE" w:rsidRDefault="00DD5ABE" w:rsidP="00DD5ABE">
      <w:r>
        <w:t xml:space="preserve">Při realizaci těchto nápadů, by se letiště České Budějovice mohlo stát hned druhým nejvíce využívaným letištěm v České republice. </w:t>
      </w:r>
    </w:p>
    <w:p w14:paraId="4E9AF4EC" w14:textId="77777777" w:rsidR="00DD5ABE" w:rsidRPr="00CE5328" w:rsidRDefault="00DD5ABE" w:rsidP="00DD5ABE">
      <w:r>
        <w:t xml:space="preserve">Hodně společností by to přilákalo na opravu/údržbu samotných letadel. Na oplátku některé zas kvůli městu samotnému a také kvůli městu Český Krumlov. Samozřejmě že se bavíme o společnostech jako je Ryanair a EasyJet. Tyto dopravci by ozkoušely funkčnost samotného letiště.  </w:t>
      </w:r>
    </w:p>
    <w:p w14:paraId="29B2F32D" w14:textId="77777777" w:rsidR="00DD5ABE" w:rsidRDefault="00DD5ABE" w:rsidP="00DD5ABE">
      <w:pPr>
        <w:spacing w:before="0" w:after="160" w:line="259" w:lineRule="auto"/>
        <w:jc w:val="left"/>
        <w:rPr>
          <w:rFonts w:eastAsiaTheme="majorEastAsia" w:cstheme="majorBidi"/>
          <w:b/>
          <w:sz w:val="26"/>
          <w:szCs w:val="26"/>
        </w:rPr>
      </w:pPr>
      <w:bookmarkStart w:id="13" w:name="_Toc153268354"/>
      <w:r>
        <w:br w:type="page"/>
      </w:r>
    </w:p>
    <w:p w14:paraId="5127DF56" w14:textId="77777777" w:rsidR="00DD5ABE" w:rsidRPr="00FE4BD3" w:rsidRDefault="00DD5ABE" w:rsidP="00DD5ABE">
      <w:pPr>
        <w:pStyle w:val="Nadpis2"/>
      </w:pPr>
      <w:bookmarkStart w:id="14" w:name="_Toc155540232"/>
      <w:r>
        <w:t>Destinace</w:t>
      </w:r>
      <w:bookmarkEnd w:id="13"/>
      <w:bookmarkEnd w:id="14"/>
    </w:p>
    <w:p w14:paraId="01AFC5DB" w14:textId="03A06010" w:rsidR="00DD5ABE" w:rsidRDefault="00DD5ABE" w:rsidP="00DD5ABE">
      <w:r>
        <w:t xml:space="preserve">Dle rozhovoru s panem Trhlíkem (ředitel letiště České Budějovice) jsou v plánu tyto destinace (viz Odrážky). Já tyto země/destinace očekával ale co mě zajímalo, proč v seznamu destinací není známá dvojce z Egypta. Ano všichni víme, že mám na mysli destinace </w:t>
      </w:r>
      <w:proofErr w:type="spellStart"/>
      <w:r>
        <w:t>Hurgháda</w:t>
      </w:r>
      <w:proofErr w:type="spellEnd"/>
      <w:r>
        <w:t xml:space="preserve"> a </w:t>
      </w:r>
      <w:proofErr w:type="spellStart"/>
      <w:r>
        <w:t>Marsa</w:t>
      </w:r>
      <w:proofErr w:type="spellEnd"/>
      <w:r>
        <w:t xml:space="preserve"> </w:t>
      </w:r>
      <w:proofErr w:type="spellStart"/>
      <w:r>
        <w:t>Alam</w:t>
      </w:r>
      <w:proofErr w:type="spellEnd"/>
      <w:r>
        <w:t>. Podle rozhovoru s panem Trhlíkem jsem pochopil, že tyto destinace jsou vyřazeny, kvůli marketingu. Všem je známo, že tyto destinace jsou provozovány ze všech ostatních letišť v České republice.</w:t>
      </w:r>
    </w:p>
    <w:p w14:paraId="4F460D58" w14:textId="77777777" w:rsidR="00DD5ABE" w:rsidRDefault="00DD5ABE" w:rsidP="00DD5ABE">
      <w:pPr>
        <w:pStyle w:val="Odrka"/>
      </w:pPr>
      <w:r>
        <w:t>Evropa</w:t>
      </w:r>
    </w:p>
    <w:p w14:paraId="4D7AB7F2" w14:textId="77777777" w:rsidR="00DD5ABE" w:rsidRDefault="00DD5ABE" w:rsidP="00DD5ABE">
      <w:pPr>
        <w:pStyle w:val="Odrka"/>
        <w:numPr>
          <w:ilvl w:val="0"/>
          <w:numId w:val="5"/>
        </w:numPr>
        <w:ind w:left="1264" w:hanging="357"/>
      </w:pPr>
      <w:r>
        <w:t>Španělsko – Palma De Mallorca</w:t>
      </w:r>
    </w:p>
    <w:p w14:paraId="77EF9AA0" w14:textId="77777777" w:rsidR="00DD5ABE" w:rsidRDefault="00DD5ABE" w:rsidP="00DD5ABE">
      <w:pPr>
        <w:pStyle w:val="Odrka"/>
        <w:numPr>
          <w:ilvl w:val="0"/>
          <w:numId w:val="5"/>
        </w:numPr>
        <w:ind w:left="1264" w:hanging="357"/>
      </w:pPr>
      <w:r>
        <w:t>Bulharsko – Burgas</w:t>
      </w:r>
    </w:p>
    <w:p w14:paraId="3E0BD28D" w14:textId="77777777" w:rsidR="00DD5ABE" w:rsidRDefault="00DD5ABE" w:rsidP="00DD5ABE">
      <w:pPr>
        <w:pStyle w:val="Odrka"/>
        <w:numPr>
          <w:ilvl w:val="0"/>
          <w:numId w:val="5"/>
        </w:numPr>
        <w:ind w:left="1264" w:hanging="357"/>
      </w:pPr>
      <w:r>
        <w:t xml:space="preserve">Řecko – Kréta a </w:t>
      </w:r>
      <w:proofErr w:type="spellStart"/>
      <w:r>
        <w:t>Rhodes</w:t>
      </w:r>
      <w:proofErr w:type="spellEnd"/>
    </w:p>
    <w:p w14:paraId="669950C0" w14:textId="77777777" w:rsidR="00DD5ABE" w:rsidRDefault="00DD5ABE" w:rsidP="00DD5ABE">
      <w:pPr>
        <w:pStyle w:val="Odrka"/>
        <w:numPr>
          <w:ilvl w:val="0"/>
          <w:numId w:val="5"/>
        </w:numPr>
        <w:ind w:left="1264" w:hanging="357"/>
      </w:pPr>
      <w:r>
        <w:t xml:space="preserve">Turecko – </w:t>
      </w:r>
      <w:proofErr w:type="spellStart"/>
      <w:r>
        <w:t>Antalya</w:t>
      </w:r>
      <w:proofErr w:type="spellEnd"/>
    </w:p>
    <w:p w14:paraId="22BBB450" w14:textId="77777777" w:rsidR="00DD5ABE" w:rsidRDefault="00DD5ABE" w:rsidP="00DD5ABE">
      <w:pPr>
        <w:pStyle w:val="Odrka"/>
      </w:pPr>
      <w:r>
        <w:t>Afrika</w:t>
      </w:r>
    </w:p>
    <w:p w14:paraId="16011D62" w14:textId="77777777" w:rsidR="00DD5ABE" w:rsidRDefault="00DD5ABE" w:rsidP="00DD5ABE">
      <w:pPr>
        <w:pStyle w:val="Odrka"/>
        <w:numPr>
          <w:ilvl w:val="0"/>
          <w:numId w:val="6"/>
        </w:numPr>
      </w:pPr>
      <w:r>
        <w:t xml:space="preserve">Egypt – </w:t>
      </w:r>
      <w:proofErr w:type="spellStart"/>
      <w:r>
        <w:t>Taba</w:t>
      </w:r>
      <w:proofErr w:type="spellEnd"/>
    </w:p>
    <w:p w14:paraId="3E2C9B3E" w14:textId="77777777" w:rsidR="00DD5ABE" w:rsidRPr="00DD5ABE" w:rsidRDefault="00DD5ABE" w:rsidP="00DD5ABE">
      <w:pPr>
        <w:rPr>
          <w:b/>
          <w:bCs/>
          <w:i/>
          <w:iCs/>
        </w:rPr>
      </w:pPr>
      <w:r w:rsidRPr="00DD5ABE">
        <w:rPr>
          <w:b/>
          <w:bCs/>
          <w:i/>
          <w:iCs/>
        </w:rPr>
        <w:t xml:space="preserve">Proč zrovna </w:t>
      </w:r>
      <w:proofErr w:type="spellStart"/>
      <w:r w:rsidRPr="00DD5ABE">
        <w:rPr>
          <w:b/>
          <w:bCs/>
          <w:i/>
          <w:iCs/>
        </w:rPr>
        <w:t>Taba</w:t>
      </w:r>
      <w:proofErr w:type="spellEnd"/>
      <w:r w:rsidRPr="00DD5ABE">
        <w:rPr>
          <w:b/>
          <w:bCs/>
          <w:i/>
          <w:iCs/>
        </w:rPr>
        <w:t xml:space="preserve">? </w:t>
      </w:r>
    </w:p>
    <w:p w14:paraId="43D0F48B" w14:textId="05879A06" w:rsidR="00DD5ABE" w:rsidRDefault="00DD5ABE" w:rsidP="00DD5ABE">
      <w:proofErr w:type="spellStart"/>
      <w:r>
        <w:t>Taba</w:t>
      </w:r>
      <w:proofErr w:type="spellEnd"/>
      <w:r>
        <w:t xml:space="preserve"> je dle geografie velmi dobře položená. Sousedí s Izraelem, Saudskou Arábií a Jordánskem. Tedy dá se tu rozvíjet jak přímořský cestovní ruch, tak i kulturně poznávací cestovní ruch. Tedy v </w:t>
      </w:r>
      <w:proofErr w:type="spellStart"/>
      <w:r>
        <w:t>Tabě</w:t>
      </w:r>
      <w:proofErr w:type="spellEnd"/>
      <w:r>
        <w:t xml:space="preserve"> cestovní kanceláře mohou pořádat jak zájezdy k moři, tak i do ostatních zemí.</w:t>
      </w:r>
    </w:p>
    <w:p w14:paraId="42425E53" w14:textId="77777777" w:rsidR="00DD5ABE" w:rsidRDefault="00DD5ABE" w:rsidP="00DD5ABE">
      <w:pPr>
        <w:pStyle w:val="Nadpis2"/>
      </w:pPr>
      <w:bookmarkStart w:id="15" w:name="_Toc155540233"/>
      <w:r>
        <w:t>Spolupráce s cestovníma kancelářemi</w:t>
      </w:r>
      <w:bookmarkEnd w:id="15"/>
    </w:p>
    <w:p w14:paraId="07296A3A" w14:textId="77777777" w:rsidR="00DD5ABE" w:rsidRDefault="00DD5ABE" w:rsidP="00DD5ABE">
      <w:r>
        <w:t xml:space="preserve">V dnešní době letiště spolupracuje s velkou německou cestovní kanceláří Der Turistik, do které spadají již zmíněné cestovní kanceláře: ČEDOK a Alexandria. Letiště komunikuje i s jinýma cestovníma kancelářemi o spolupráci. Je nutno říci, že v dnešní době veškeré lety z letiště v Českých Budějovicích poskytují právě ČEDOK anebo Alexandria. Všechny lety jsou provozovány společností </w:t>
      </w:r>
      <w:proofErr w:type="spellStart"/>
      <w:r>
        <w:t>SmartWings</w:t>
      </w:r>
      <w:proofErr w:type="spellEnd"/>
      <w:r>
        <w:t>.</w:t>
      </w:r>
    </w:p>
    <w:p w14:paraId="5ADCDEE7" w14:textId="77777777" w:rsidR="00DD5ABE" w:rsidRPr="00BF5C8B" w:rsidRDefault="00DD5ABE" w:rsidP="00DD5ABE">
      <w:r>
        <w:t>I z jiných zemí by mohli cestovní kanceláře poskytovat zájezdy do Českých Budějovic a města Český Krumlov. Tím by došlo ke spolupráci letiště a zahraničních cestovních kanceláří. Dále by toto mohlo vést k exotickým destinacím, které by pořádaly zahraniční cestovní kanceláře s přestup na jejich letišti odkud by pokračovaly do dané exotické destinace.</w:t>
      </w:r>
    </w:p>
    <w:p w14:paraId="666027B8" w14:textId="77777777" w:rsidR="00DD5ABE" w:rsidRDefault="00DD5ABE" w:rsidP="00DD5ABE"/>
    <w:p w14:paraId="4B0DC529" w14:textId="77777777" w:rsidR="00DD5ABE" w:rsidRDefault="00DD5ABE" w:rsidP="00707143"/>
    <w:p w14:paraId="4959537C" w14:textId="5158E44E" w:rsidR="00B577DA" w:rsidRDefault="00B577DA" w:rsidP="00B577DA">
      <w:pPr>
        <w:pStyle w:val="Nadpis1"/>
        <w:numPr>
          <w:ilvl w:val="0"/>
          <w:numId w:val="0"/>
        </w:numPr>
      </w:pPr>
      <w:bookmarkStart w:id="16" w:name="_Toc155540234"/>
      <w:r>
        <w:t>Závěr</w:t>
      </w:r>
      <w:bookmarkEnd w:id="16"/>
      <w:r>
        <w:t xml:space="preserve"> </w:t>
      </w:r>
    </w:p>
    <w:p w14:paraId="39E1FA1B" w14:textId="349AA263" w:rsidR="00B577DA" w:rsidRDefault="00B577DA" w:rsidP="00B577DA"/>
    <w:p w14:paraId="153E1B53" w14:textId="77777777" w:rsidR="00B577DA" w:rsidRDefault="00B577DA" w:rsidP="00B577DA">
      <w:pPr>
        <w:sectPr w:rsidR="00B577DA" w:rsidSect="0070714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BEC56E6" w14:textId="77777777" w:rsidR="00B577DA" w:rsidRDefault="00B577DA" w:rsidP="00B577DA">
      <w:pPr>
        <w:pStyle w:val="Nadpis1"/>
        <w:numPr>
          <w:ilvl w:val="0"/>
          <w:numId w:val="0"/>
        </w:numPr>
      </w:pPr>
      <w:bookmarkStart w:id="17" w:name="_Toc155540235"/>
      <w:r>
        <w:t>Zdroje</w:t>
      </w:r>
      <w:bookmarkEnd w:id="17"/>
    </w:p>
    <w:p w14:paraId="48EDF8A8" w14:textId="77777777" w:rsidR="00B577DA" w:rsidRDefault="00B577DA" w:rsidP="00B577DA"/>
    <w:p w14:paraId="6C69107B" w14:textId="77777777" w:rsidR="00B577DA" w:rsidRPr="00AA7455" w:rsidRDefault="00B577DA" w:rsidP="00B577DA">
      <w:pPr>
        <w:rPr>
          <w:color w:val="FF0000"/>
        </w:rPr>
      </w:pPr>
      <w:r>
        <w:rPr>
          <w:color w:val="FF0000"/>
        </w:rPr>
        <w:t>zdroje nejsou dobře udělané, musí se přes citace.com, zastav se a ukáži ti jak se to dělá</w:t>
      </w:r>
    </w:p>
    <w:p w14:paraId="649F1C5C" w14:textId="77777777" w:rsidR="00B577DA" w:rsidRPr="00B577DA" w:rsidRDefault="00B577DA" w:rsidP="00B577DA"/>
    <w:sectPr w:rsidR="00B577DA" w:rsidRPr="00B577DA" w:rsidSect="0026495D">
      <w:headerReference w:type="default" r:id="rId10"/>
      <w:footerReference w:type="default" r:id="rId11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5FA2" w14:textId="77777777" w:rsidR="001E441B" w:rsidRDefault="001E441B" w:rsidP="00707143">
      <w:pPr>
        <w:spacing w:before="0" w:after="0" w:line="240" w:lineRule="auto"/>
      </w:pPr>
      <w:r>
        <w:separator/>
      </w:r>
    </w:p>
  </w:endnote>
  <w:endnote w:type="continuationSeparator" w:id="0">
    <w:p w14:paraId="3F1E31B0" w14:textId="77777777" w:rsidR="001E441B" w:rsidRDefault="001E441B" w:rsidP="007071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938499"/>
      <w:docPartObj>
        <w:docPartGallery w:val="Page Numbers (Bottom of Page)"/>
        <w:docPartUnique/>
      </w:docPartObj>
    </w:sdtPr>
    <w:sdtContent>
      <w:p w14:paraId="4CA2A86E" w14:textId="5B2F6A70" w:rsidR="00707143" w:rsidRDefault="00707143" w:rsidP="007071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A6C5" w14:textId="77777777" w:rsidR="00FA1861" w:rsidRDefault="00FA18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ECC1" w14:textId="77777777" w:rsidR="001E441B" w:rsidRDefault="001E441B" w:rsidP="00707143">
      <w:pPr>
        <w:spacing w:before="0" w:after="0" w:line="240" w:lineRule="auto"/>
      </w:pPr>
      <w:r>
        <w:separator/>
      </w:r>
    </w:p>
  </w:footnote>
  <w:footnote w:type="continuationSeparator" w:id="0">
    <w:p w14:paraId="4F0A8195" w14:textId="77777777" w:rsidR="001E441B" w:rsidRDefault="001E441B" w:rsidP="00707143">
      <w:pPr>
        <w:spacing w:before="0" w:after="0" w:line="240" w:lineRule="auto"/>
      </w:pPr>
      <w:r>
        <w:continuationSeparator/>
      </w:r>
    </w:p>
  </w:footnote>
  <w:footnote w:id="1">
    <w:p w14:paraId="42D90B5B" w14:textId="77777777" w:rsidR="00DD5ABE" w:rsidRDefault="00DD5ABE" w:rsidP="00DD5ABE">
      <w:pPr>
        <w:pStyle w:val="Poznmkapodarou"/>
      </w:pPr>
      <w:r>
        <w:rPr>
          <w:rStyle w:val="Znakapoznpodarou"/>
        </w:rPr>
        <w:footnoteRef/>
      </w:r>
      <w:r>
        <w:t xml:space="preserve"> </w:t>
      </w:r>
      <w:r w:rsidRPr="00956940">
        <w:t>Mapa České republiky. Online. Dostupné z: </w:t>
      </w:r>
      <w:hyperlink r:id="rId1" w:history="1">
        <w:r w:rsidRPr="00956940">
          <w:t>https://www.ceske-montessori-pomucky.cz/Kontrolni-mapa-Ceske-republiky-s-popisky-d89.htm</w:t>
        </w:r>
      </w:hyperlink>
      <w:r w:rsidRPr="00956940">
        <w:t>. [cit. 2023-12-09].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0F7E" w14:textId="50838146" w:rsidR="00707143" w:rsidRPr="001375E0" w:rsidRDefault="00DD5ABE" w:rsidP="00707143">
    <w:pPr>
      <w:spacing w:before="0" w:after="0"/>
      <w:jc w:val="center"/>
      <w:rPr>
        <w:bCs/>
        <w:spacing w:val="20"/>
        <w:sz w:val="18"/>
        <w:szCs w:val="18"/>
      </w:rPr>
    </w:pPr>
    <w:r>
      <w:rPr>
        <w:bCs/>
        <w:sz w:val="18"/>
        <w:szCs w:val="18"/>
      </w:rPr>
      <w:t>Letiště České Budějovice</w:t>
    </w:r>
  </w:p>
  <w:p w14:paraId="501BCC8D" w14:textId="5FC83B20" w:rsidR="00707143" w:rsidRPr="00707143" w:rsidRDefault="00DD5ABE" w:rsidP="00707143">
    <w:pPr>
      <w:pStyle w:val="Zhlav"/>
      <w:spacing w:line="360" w:lineRule="auto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Ondřej </w:t>
    </w:r>
    <w:proofErr w:type="spellStart"/>
    <w:r>
      <w:rPr>
        <w:sz w:val="18"/>
        <w:szCs w:val="18"/>
        <w:u w:val="single"/>
      </w:rPr>
      <w:t>Bittnar</w:t>
    </w:r>
    <w:proofErr w:type="spellEnd"/>
    <w:r w:rsidR="00707143" w:rsidRPr="001375E0">
      <w:rPr>
        <w:sz w:val="18"/>
        <w:szCs w:val="18"/>
        <w:u w:val="single"/>
      </w:rPr>
      <w:t>, DŽ</w:t>
    </w:r>
    <w:r>
      <w:rPr>
        <w:sz w:val="18"/>
        <w:szCs w:val="18"/>
        <w:u w:val="single"/>
      </w:rPr>
      <w:t>C4</w:t>
    </w:r>
    <w:r w:rsidR="00707143" w:rsidRPr="001375E0">
      <w:rPr>
        <w:sz w:val="18"/>
        <w:szCs w:val="18"/>
        <w:u w:val="single"/>
      </w:rPr>
      <w:tab/>
    </w:r>
    <w:r w:rsidR="00707143" w:rsidRPr="001375E0">
      <w:rPr>
        <w:sz w:val="18"/>
        <w:szCs w:val="18"/>
        <w:u w:val="single"/>
      </w:rPr>
      <w:tab/>
      <w:t>šk.r.:2023/2024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3B84" w14:textId="77777777" w:rsidR="00FA1861" w:rsidRPr="00A97D48" w:rsidRDefault="00FA1861" w:rsidP="00F712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1D0"/>
    <w:multiLevelType w:val="hybridMultilevel"/>
    <w:tmpl w:val="6A525A1A"/>
    <w:lvl w:ilvl="0" w:tplc="4F7C9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B24C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BD012C"/>
    <w:multiLevelType w:val="hybridMultilevel"/>
    <w:tmpl w:val="41246702"/>
    <w:lvl w:ilvl="0" w:tplc="291EBDA6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C091A"/>
    <w:multiLevelType w:val="hybridMultilevel"/>
    <w:tmpl w:val="B210A808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924BFE"/>
    <w:multiLevelType w:val="hybridMultilevel"/>
    <w:tmpl w:val="435A48EA"/>
    <w:lvl w:ilvl="0" w:tplc="9E34B176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A4534"/>
    <w:multiLevelType w:val="hybridMultilevel"/>
    <w:tmpl w:val="3992E0D8"/>
    <w:lvl w:ilvl="0" w:tplc="0405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2012176707">
    <w:abstractNumId w:val="1"/>
  </w:num>
  <w:num w:numId="2" w16cid:durableId="1226334461">
    <w:abstractNumId w:val="2"/>
  </w:num>
  <w:num w:numId="3" w16cid:durableId="2035031925">
    <w:abstractNumId w:val="0"/>
  </w:num>
  <w:num w:numId="4" w16cid:durableId="1327131820">
    <w:abstractNumId w:val="4"/>
  </w:num>
  <w:num w:numId="5" w16cid:durableId="1215045599">
    <w:abstractNumId w:val="3"/>
  </w:num>
  <w:num w:numId="6" w16cid:durableId="1157772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43"/>
    <w:rsid w:val="001B1846"/>
    <w:rsid w:val="001D4D86"/>
    <w:rsid w:val="001E441B"/>
    <w:rsid w:val="002951E9"/>
    <w:rsid w:val="004A7B4D"/>
    <w:rsid w:val="00707143"/>
    <w:rsid w:val="009C6D5D"/>
    <w:rsid w:val="00B577DA"/>
    <w:rsid w:val="00BC76E3"/>
    <w:rsid w:val="00C01E00"/>
    <w:rsid w:val="00DD5ABE"/>
    <w:rsid w:val="00F76910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5274"/>
  <w15:chartTrackingRefBased/>
  <w15:docId w15:val="{49627F63-2D88-468E-A480-8CB0F6D9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7143"/>
    <w:pPr>
      <w:spacing w:before="240" w:after="240" w:line="36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7143"/>
    <w:pPr>
      <w:keepNext/>
      <w:keepLines/>
      <w:pageBreakBefore/>
      <w:numPr>
        <w:numId w:val="1"/>
      </w:numPr>
      <w:ind w:left="907" w:hanging="907"/>
      <w:outlineLvl w:val="0"/>
    </w:pPr>
    <w:rPr>
      <w:rFonts w:eastAsiaTheme="majorEastAsia" w:cstheme="majorBidi"/>
      <w:b/>
      <w:color w:val="000000" w:themeColor="text1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7143"/>
    <w:pPr>
      <w:keepNext/>
      <w:keepLines/>
      <w:numPr>
        <w:ilvl w:val="1"/>
        <w:numId w:val="1"/>
      </w:numPr>
      <w:ind w:left="907" w:hanging="907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43"/>
    <w:pPr>
      <w:keepNext/>
      <w:keepLines/>
      <w:numPr>
        <w:ilvl w:val="2"/>
        <w:numId w:val="1"/>
      </w:numPr>
      <w:ind w:left="907" w:hanging="907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714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714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714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714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714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714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kola">
    <w:name w:val="Skola"/>
    <w:basedOn w:val="Normln"/>
    <w:next w:val="Normln"/>
    <w:qFormat/>
    <w:rsid w:val="00707143"/>
    <w:pPr>
      <w:jc w:val="center"/>
    </w:pPr>
  </w:style>
  <w:style w:type="table" w:styleId="Mkatabulky">
    <w:name w:val="Table Grid"/>
    <w:basedOn w:val="Normlntabulka"/>
    <w:rsid w:val="007071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707143"/>
    <w:pPr>
      <w:spacing w:before="0" w:after="0"/>
    </w:pPr>
  </w:style>
  <w:style w:type="paragraph" w:styleId="Obsah2">
    <w:name w:val="toc 2"/>
    <w:basedOn w:val="Normln"/>
    <w:next w:val="Normln"/>
    <w:autoRedefine/>
    <w:uiPriority w:val="39"/>
    <w:unhideWhenUsed/>
    <w:rsid w:val="00707143"/>
    <w:pPr>
      <w:spacing w:before="0" w:after="0"/>
      <w:ind w:left="221"/>
    </w:pPr>
  </w:style>
  <w:style w:type="paragraph" w:styleId="Obsah3">
    <w:name w:val="toc 3"/>
    <w:basedOn w:val="Normln"/>
    <w:next w:val="Normln"/>
    <w:autoRedefine/>
    <w:uiPriority w:val="39"/>
    <w:unhideWhenUsed/>
    <w:rsid w:val="00707143"/>
    <w:pPr>
      <w:spacing w:before="0" w:after="0"/>
      <w:ind w:left="442"/>
    </w:pPr>
  </w:style>
  <w:style w:type="character" w:styleId="Hypertextovodkaz">
    <w:name w:val="Hyperlink"/>
    <w:basedOn w:val="Standardnpsmoodstavce"/>
    <w:uiPriority w:val="99"/>
    <w:unhideWhenUsed/>
    <w:rsid w:val="00707143"/>
    <w:rPr>
      <w:color w:val="0563C1" w:themeColor="hyperlink"/>
      <w:u w:val="single"/>
    </w:rPr>
  </w:style>
  <w:style w:type="paragraph" w:styleId="Seznamobrzk">
    <w:name w:val="table of figures"/>
    <w:basedOn w:val="Normln"/>
    <w:next w:val="Normln"/>
    <w:uiPriority w:val="99"/>
    <w:unhideWhenUsed/>
    <w:rsid w:val="00707143"/>
    <w:pPr>
      <w:spacing w:before="0" w:after="0"/>
    </w:pPr>
  </w:style>
  <w:style w:type="paragraph" w:styleId="Zhlav">
    <w:name w:val="header"/>
    <w:basedOn w:val="Normln"/>
    <w:link w:val="ZhlavChar"/>
    <w:uiPriority w:val="99"/>
    <w:unhideWhenUsed/>
    <w:rsid w:val="007071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143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71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143"/>
    <w:rPr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707143"/>
    <w:rPr>
      <w:rFonts w:eastAsiaTheme="majorEastAsia" w:cstheme="majorBidi"/>
      <w:b/>
      <w:color w:val="000000" w:themeColor="text1"/>
      <w:kern w:val="0"/>
      <w:sz w:val="30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07143"/>
    <w:rPr>
      <w:rFonts w:eastAsiaTheme="majorEastAsia" w:cstheme="majorBidi"/>
      <w:b/>
      <w:color w:val="000000" w:themeColor="text1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707143"/>
    <w:rPr>
      <w:rFonts w:eastAsiaTheme="majorEastAsia" w:cstheme="majorBidi"/>
      <w:b/>
      <w:color w:val="000000" w:themeColor="text1"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7143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7143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7143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7143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714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714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customStyle="1" w:styleId="Odrky">
    <w:name w:val="Odrážky"/>
    <w:basedOn w:val="Normln"/>
    <w:next w:val="Normln"/>
    <w:qFormat/>
    <w:rsid w:val="00707143"/>
    <w:pPr>
      <w:numPr>
        <w:numId w:val="2"/>
      </w:numPr>
      <w:spacing w:before="0" w:after="0"/>
      <w:ind w:left="907" w:hanging="907"/>
    </w:pPr>
    <w:rPr>
      <w:bCs/>
      <w:noProof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707143"/>
    <w:pPr>
      <w:spacing w:before="0" w:after="0"/>
      <w:jc w:val="center"/>
    </w:pPr>
    <w:rPr>
      <w:iCs/>
      <w:color w:val="000000" w:themeColor="text1"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707143"/>
    <w:rPr>
      <w:iCs/>
      <w:color w:val="000000" w:themeColor="text1"/>
      <w:kern w:val="0"/>
      <w:sz w:val="18"/>
      <w:szCs w:val="18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D5ABE"/>
    <w:rPr>
      <w:vertAlign w:val="superscript"/>
    </w:rPr>
  </w:style>
  <w:style w:type="paragraph" w:customStyle="1" w:styleId="Poznmkapodarou">
    <w:name w:val="Poznámka pod čarou"/>
    <w:basedOn w:val="Textpoznpodarou"/>
    <w:qFormat/>
    <w:rsid w:val="00DD5ABE"/>
    <w:pPr>
      <w:spacing w:line="360" w:lineRule="auto"/>
      <w:jc w:val="left"/>
    </w:pPr>
    <w:rPr>
      <w:rFonts w:cs="Open Sans"/>
      <w:sz w:val="18"/>
      <w:shd w:val="clear" w:color="auto" w:fill="FFFFFF"/>
    </w:rPr>
  </w:style>
  <w:style w:type="paragraph" w:customStyle="1" w:styleId="Odrka">
    <w:name w:val="Odrážka"/>
    <w:basedOn w:val="Titulek"/>
    <w:qFormat/>
    <w:rsid w:val="00DD5ABE"/>
    <w:pPr>
      <w:numPr>
        <w:numId w:val="4"/>
      </w:numPr>
      <w:tabs>
        <w:tab w:val="left" w:pos="907"/>
      </w:tabs>
      <w:ind w:left="907" w:hanging="907"/>
      <w:jc w:val="left"/>
    </w:pPr>
    <w:rPr>
      <w:color w:val="auto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5AB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5ABE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ske-montessori-pomucky.cz/Kontrolni-mapa-Ceske-republiky-s-popisky-d89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1057</Words>
  <Characters>6243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14</vt:i4>
      </vt:variant>
    </vt:vector>
  </HeadingPairs>
  <TitlesOfParts>
    <vt:vector size="15" baseType="lpstr">
      <vt:lpstr/>
      <vt:lpstr>Úvod</vt:lpstr>
      <vt:lpstr>Spoj SC 500 Pendolino</vt:lpstr>
      <vt:lpstr>    Řazení a zkvalitnění služeb</vt:lpstr>
      <vt:lpstr>    Prostoj v Českých Budějovicích </vt:lpstr>
      <vt:lpstr>    Spoj IC 538 Jižní expres</vt:lpstr>
      <vt:lpstr>    Turnus a oběh spojů IC 545 a 538</vt:lpstr>
      <vt:lpstr>    Provoz jednotek 680 na 4. koridoru</vt:lpstr>
      <vt:lpstr>Naklápění </vt:lpstr>
      <vt:lpstr>    K čemu slouží? </vt:lpstr>
      <vt:lpstr>    Jak funguje? </vt:lpstr>
      <vt:lpstr>        Pasivní</vt:lpstr>
      <vt:lpstr>        Aktivní</vt:lpstr>
      <vt:lpstr>Závěr </vt:lpstr>
      <vt:lpstr>Zdroje</vt:lpstr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Kulíšková</dc:creator>
  <cp:keywords/>
  <dc:description/>
  <cp:lastModifiedBy>Jarmila Kulíšková</cp:lastModifiedBy>
  <cp:revision>3</cp:revision>
  <dcterms:created xsi:type="dcterms:W3CDTF">2024-01-07T16:15:00Z</dcterms:created>
  <dcterms:modified xsi:type="dcterms:W3CDTF">2024-01-07T16:17:00Z</dcterms:modified>
</cp:coreProperties>
</file>