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08673" w14:textId="77777777" w:rsidR="00030C1E" w:rsidRPr="000C6A86" w:rsidRDefault="00030C1E" w:rsidP="001C7063">
      <w:pPr>
        <w:spacing w:after="0" w:line="240" w:lineRule="auto"/>
        <w:jc w:val="center"/>
        <w:rPr>
          <w:rFonts w:ascii="Times New Roman" w:eastAsia="Times New Roman" w:hAnsi="Times New Roman" w:cs="Times New Roman"/>
          <w:b/>
          <w:spacing w:val="4"/>
          <w:sz w:val="36"/>
          <w:szCs w:val="36"/>
          <w:u w:val="single"/>
        </w:rPr>
      </w:pPr>
      <w:bookmarkStart w:id="0" w:name="_GoBack"/>
      <w:bookmarkEnd w:id="0"/>
      <w:r w:rsidRPr="000C6A86">
        <w:rPr>
          <w:rFonts w:ascii="Times New Roman" w:eastAsia="Times New Roman" w:hAnsi="Times New Roman" w:cs="Times New Roman"/>
          <w:b/>
          <w:spacing w:val="4"/>
          <w:sz w:val="36"/>
          <w:szCs w:val="36"/>
          <w:u w:val="single"/>
        </w:rPr>
        <w:t>Poučení žáků</w:t>
      </w:r>
    </w:p>
    <w:p w14:paraId="337B2786" w14:textId="77777777" w:rsidR="00CF3FBA" w:rsidRDefault="00CF3FBA" w:rsidP="00030C1E">
      <w:pPr>
        <w:spacing w:after="0" w:line="240" w:lineRule="auto"/>
        <w:rPr>
          <w:rFonts w:ascii="Times New Roman" w:eastAsia="Times New Roman" w:hAnsi="Times New Roman" w:cs="Times New Roman"/>
          <w:sz w:val="20"/>
          <w:szCs w:val="20"/>
        </w:rPr>
      </w:pPr>
    </w:p>
    <w:p w14:paraId="11DD8963" w14:textId="77777777" w:rsidR="00CF3FBA" w:rsidRDefault="00CF3FBA" w:rsidP="00030C1E">
      <w:pPr>
        <w:spacing w:after="0" w:line="240" w:lineRule="auto"/>
        <w:rPr>
          <w:rFonts w:ascii="Times New Roman" w:eastAsia="Times New Roman" w:hAnsi="Times New Roman" w:cs="Times New Roman"/>
          <w:sz w:val="20"/>
          <w:szCs w:val="20"/>
        </w:rPr>
      </w:pPr>
    </w:p>
    <w:p w14:paraId="2F9AE89A" w14:textId="77777777" w:rsidR="00DC5555" w:rsidRPr="00DC5555" w:rsidRDefault="00DC5555" w:rsidP="00DC5555">
      <w:pPr>
        <w:ind w:firstLine="540"/>
        <w:jc w:val="both"/>
        <w:rPr>
          <w:rFonts w:ascii="Times New Roman" w:hAnsi="Times New Roman" w:cs="Times New Roman"/>
          <w:b/>
          <w:bCs/>
          <w:sz w:val="24"/>
          <w:szCs w:val="24"/>
          <w:u w:val="single"/>
        </w:rPr>
      </w:pPr>
      <w:r w:rsidRPr="00DC5555">
        <w:rPr>
          <w:rFonts w:ascii="Times New Roman" w:hAnsi="Times New Roman" w:cs="Times New Roman"/>
          <w:b/>
          <w:bCs/>
          <w:sz w:val="24"/>
          <w:szCs w:val="24"/>
          <w:u w:val="single"/>
        </w:rPr>
        <w:t>Podmínky k zajištění bezpečnosti a ochrany zdraví žáků  VOŠ a  SPŠD</w:t>
      </w:r>
    </w:p>
    <w:p w14:paraId="64DA3795" w14:textId="77777777" w:rsidR="00DC5555" w:rsidRPr="00DC5555" w:rsidRDefault="00DC5555" w:rsidP="00DC5555">
      <w:pPr>
        <w:jc w:val="both"/>
        <w:rPr>
          <w:rFonts w:ascii="Times New Roman" w:hAnsi="Times New Roman" w:cs="Times New Roman"/>
          <w:sz w:val="24"/>
          <w:szCs w:val="24"/>
          <w:u w:val="single"/>
        </w:rPr>
      </w:pPr>
    </w:p>
    <w:p w14:paraId="22932E97" w14:textId="77777777"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Škola zajišťuje bezpečnost a ochranu zdraví žáků při vzdělávání a s ním přímo souvisejících činnostech a poskytuje žákům nezbytné informace k zajištění bezpečnosti a ochrany zdraví.</w:t>
      </w:r>
    </w:p>
    <w:p w14:paraId="036F1A12" w14:textId="77777777"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Bezpečnost a ochranu zdraví žáků zajišťuje ředitel školy zejména pedagogickými zaměstnanci, případně dalšími zletilými osobami, které jsou způsobilé k právním úkonům a jsou v pracovněprávním vztahu k právnické osobě, která vykonává činnost školy.</w:t>
      </w:r>
    </w:p>
    <w:p w14:paraId="5847D564" w14:textId="4D4EB731"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Žáci jsou pravidelně proškolováni vždy na začátku nového školníh</w:t>
      </w:r>
      <w:r w:rsidR="00CF3FBA">
        <w:rPr>
          <w:rFonts w:ascii="Times New Roman" w:hAnsi="Times New Roman" w:cs="Times New Roman"/>
          <w:sz w:val="24"/>
          <w:szCs w:val="24"/>
        </w:rPr>
        <w:t xml:space="preserve">o roku svým třídním učitelem a učiteli odborných předmětů </w:t>
      </w:r>
      <w:r w:rsidRPr="00DC5555">
        <w:rPr>
          <w:rFonts w:ascii="Times New Roman" w:hAnsi="Times New Roman" w:cs="Times New Roman"/>
          <w:sz w:val="24"/>
          <w:szCs w:val="24"/>
        </w:rPr>
        <w:t>z bezpečnosti a ochrany zdraví a z požární ochrany.</w:t>
      </w:r>
    </w:p>
    <w:p w14:paraId="56D247A6" w14:textId="77777777" w:rsidR="00DC5555" w:rsidRPr="00DC5555" w:rsidRDefault="00DC5555" w:rsidP="00DC5555">
      <w:pPr>
        <w:numPr>
          <w:ilvl w:val="0"/>
          <w:numId w:val="3"/>
        </w:numPr>
        <w:spacing w:after="0" w:line="240" w:lineRule="auto"/>
        <w:jc w:val="both"/>
        <w:rPr>
          <w:rFonts w:ascii="Times New Roman" w:hAnsi="Times New Roman" w:cs="Times New Roman"/>
          <w:b/>
          <w:i/>
          <w:sz w:val="24"/>
          <w:szCs w:val="24"/>
        </w:rPr>
      </w:pPr>
      <w:r w:rsidRPr="00DC5555">
        <w:rPr>
          <w:rFonts w:ascii="Times New Roman" w:hAnsi="Times New Roman" w:cs="Times New Roman"/>
          <w:b/>
          <w:i/>
          <w:sz w:val="24"/>
          <w:szCs w:val="24"/>
        </w:rPr>
        <w:t xml:space="preserve"> Z tohoto proškolení je proveden zápis do třídní knihy a podepsána prezenční listina. </w:t>
      </w:r>
    </w:p>
    <w:p w14:paraId="5C13A1D7" w14:textId="2EECC1D1"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Šk</w:t>
      </w:r>
      <w:r w:rsidR="00CF3FBA">
        <w:rPr>
          <w:rFonts w:ascii="Times New Roman" w:hAnsi="Times New Roman" w:cs="Times New Roman"/>
          <w:sz w:val="24"/>
          <w:szCs w:val="24"/>
        </w:rPr>
        <w:t>ola vede evidenci úrazů žáků, (</w:t>
      </w:r>
      <w:r w:rsidRPr="00DC5555">
        <w:rPr>
          <w:rFonts w:ascii="Times New Roman" w:hAnsi="Times New Roman" w:cs="Times New Roman"/>
          <w:sz w:val="24"/>
          <w:szCs w:val="24"/>
        </w:rPr>
        <w:t>evidenci vede Ing.</w:t>
      </w:r>
      <w:r w:rsidR="00CF3FBA">
        <w:rPr>
          <w:rFonts w:ascii="Times New Roman" w:hAnsi="Times New Roman" w:cs="Times New Roman"/>
          <w:sz w:val="24"/>
          <w:szCs w:val="24"/>
        </w:rPr>
        <w:t xml:space="preserve"> Karel Zíka – zástupce ředitele</w:t>
      </w:r>
      <w:r w:rsidRPr="00DC5555">
        <w:rPr>
          <w:rFonts w:ascii="Times New Roman" w:hAnsi="Times New Roman" w:cs="Times New Roman"/>
          <w:sz w:val="24"/>
          <w:szCs w:val="24"/>
        </w:rPr>
        <w:t xml:space="preserve">) k nimž došlo při činnostech uvedených v odstavci </w:t>
      </w:r>
      <w:smartTag w:uri="urn:schemas-microsoft-com:office:smarttags" w:element="metricconverter">
        <w:smartTagPr>
          <w:attr w:name="ProductID" w:val="1 a"/>
        </w:smartTagPr>
        <w:r w:rsidRPr="00DC5555">
          <w:rPr>
            <w:rFonts w:ascii="Times New Roman" w:hAnsi="Times New Roman" w:cs="Times New Roman"/>
            <w:sz w:val="24"/>
            <w:szCs w:val="24"/>
          </w:rPr>
          <w:t>1 a</w:t>
        </w:r>
      </w:smartTag>
      <w:r w:rsidRPr="00DC5555">
        <w:rPr>
          <w:rFonts w:ascii="Times New Roman" w:hAnsi="Times New Roman" w:cs="Times New Roman"/>
          <w:sz w:val="24"/>
          <w:szCs w:val="24"/>
        </w:rPr>
        <w:t xml:space="preserve"> zasílá kopii záznamu o úrazu příslušným institucím a zákonným zástupcům. Originál záznamu o úrazu žáka zůstává v dokumentaci školy.</w:t>
      </w:r>
    </w:p>
    <w:p w14:paraId="78349C94" w14:textId="77777777"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 xml:space="preserve">Při evidenci úrazů žáků a sepisování záznamu o úrazu žáka škola postupuje v souladu s ustanoveními vyhlášky MŠMT č. 64/2005 Sb. </w:t>
      </w:r>
    </w:p>
    <w:p w14:paraId="1567D40D" w14:textId="77777777" w:rsidR="00DC5555" w:rsidRPr="00DC5555" w:rsidRDefault="00DC5555" w:rsidP="00DC5555">
      <w:pPr>
        <w:numPr>
          <w:ilvl w:val="0"/>
          <w:numId w:val="3"/>
        </w:numPr>
        <w:spacing w:after="0" w:line="240" w:lineRule="auto"/>
        <w:jc w:val="both"/>
        <w:rPr>
          <w:rFonts w:ascii="Times New Roman" w:hAnsi="Times New Roman" w:cs="Times New Roman"/>
          <w:b/>
          <w:i/>
          <w:sz w:val="24"/>
          <w:szCs w:val="24"/>
        </w:rPr>
      </w:pPr>
      <w:r w:rsidRPr="00DC5555">
        <w:rPr>
          <w:rFonts w:ascii="Times New Roman" w:hAnsi="Times New Roman" w:cs="Times New Roman"/>
          <w:b/>
          <w:i/>
          <w:sz w:val="24"/>
          <w:szCs w:val="24"/>
        </w:rPr>
        <w:t>Kniha úrazů je v žákovském sekretariátu.</w:t>
      </w:r>
    </w:p>
    <w:p w14:paraId="4B3EBAFB" w14:textId="77777777"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V učebnách a ostatních prostorech školy není žákům dovoleno otevírat okna, přistupovat k otevřeným oknům.</w:t>
      </w:r>
    </w:p>
    <w:p w14:paraId="40981B3B" w14:textId="77777777" w:rsidR="00DC5555" w:rsidRPr="00DC5555" w:rsidRDefault="00DC5555" w:rsidP="00DC5555">
      <w:pPr>
        <w:numPr>
          <w:ilvl w:val="0"/>
          <w:numId w:val="3"/>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 xml:space="preserve"> Je zakázáno manipulovat s otevřeným ohněm, s topnými tělesy a osvětlovacími tělesy. </w:t>
      </w:r>
    </w:p>
    <w:p w14:paraId="26597D6D" w14:textId="5501271F" w:rsidR="00DC5555" w:rsidRPr="00DC5555" w:rsidRDefault="00CF3FBA" w:rsidP="00DC555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Žáci </w:t>
      </w:r>
      <w:r w:rsidR="00DC5555" w:rsidRPr="00DC5555">
        <w:rPr>
          <w:rFonts w:ascii="Times New Roman" w:hAnsi="Times New Roman" w:cs="Times New Roman"/>
          <w:sz w:val="24"/>
          <w:szCs w:val="24"/>
        </w:rPr>
        <w:t>nesmí zapojovat do sítě jakékoliv elektrické spotřebiče nebo nářadí. Výjimku tvoří případy, kdy jsou k tomu vyzváni vyučujícím v rámci výuky.</w:t>
      </w:r>
    </w:p>
    <w:p w14:paraId="522D9404" w14:textId="77777777" w:rsidR="00DC5555" w:rsidRPr="00DC5555" w:rsidRDefault="00DC5555" w:rsidP="00DC5555">
      <w:pPr>
        <w:ind w:left="540"/>
        <w:jc w:val="both"/>
        <w:rPr>
          <w:rFonts w:ascii="Times New Roman" w:hAnsi="Times New Roman" w:cs="Times New Roman"/>
          <w:sz w:val="24"/>
          <w:szCs w:val="24"/>
        </w:rPr>
      </w:pPr>
    </w:p>
    <w:p w14:paraId="3275E744" w14:textId="77777777" w:rsidR="00DC5555" w:rsidRDefault="00DC5555" w:rsidP="00030C1E">
      <w:pPr>
        <w:spacing w:after="0" w:line="240" w:lineRule="auto"/>
        <w:rPr>
          <w:rFonts w:ascii="Times New Roman" w:eastAsia="Times New Roman" w:hAnsi="Times New Roman" w:cs="Times New Roman"/>
          <w:sz w:val="20"/>
          <w:szCs w:val="20"/>
        </w:rPr>
      </w:pPr>
    </w:p>
    <w:p w14:paraId="7035EFEB" w14:textId="77777777" w:rsidR="00DC5555" w:rsidRPr="00030C1E" w:rsidRDefault="00DC5555" w:rsidP="00030C1E">
      <w:pPr>
        <w:spacing w:after="0" w:line="240" w:lineRule="auto"/>
        <w:rPr>
          <w:rFonts w:ascii="Times New Roman" w:eastAsia="Times New Roman" w:hAnsi="Times New Roman" w:cs="Times New Roman"/>
          <w:sz w:val="20"/>
          <w:szCs w:val="20"/>
        </w:rPr>
      </w:pPr>
    </w:p>
    <w:p w14:paraId="41B43397" w14:textId="77777777" w:rsidR="00DC5555" w:rsidRPr="00DC5555" w:rsidRDefault="00DC5555" w:rsidP="00DC5555">
      <w:pPr>
        <w:jc w:val="both"/>
        <w:rPr>
          <w:rFonts w:ascii="Times New Roman" w:hAnsi="Times New Roman" w:cs="Times New Roman"/>
          <w:b/>
          <w:bCs/>
          <w:sz w:val="24"/>
          <w:szCs w:val="24"/>
          <w:u w:val="single"/>
        </w:rPr>
      </w:pPr>
      <w:r w:rsidRPr="00DC5555">
        <w:rPr>
          <w:rFonts w:ascii="Times New Roman" w:hAnsi="Times New Roman" w:cs="Times New Roman"/>
          <w:b/>
          <w:bCs/>
          <w:sz w:val="24"/>
          <w:szCs w:val="24"/>
          <w:u w:val="single"/>
        </w:rPr>
        <w:t>Pokyny pro žáky VOŠ a SPŠD  při přecházení mezi budovami školy.</w:t>
      </w:r>
    </w:p>
    <w:p w14:paraId="6A85E199" w14:textId="64C02B32" w:rsidR="00DC5555" w:rsidRPr="00DC5555" w:rsidRDefault="00DC5555" w:rsidP="00DC5555">
      <w:pPr>
        <w:jc w:val="both"/>
        <w:rPr>
          <w:rFonts w:ascii="Times New Roman" w:hAnsi="Times New Roman" w:cs="Times New Roman"/>
          <w:sz w:val="24"/>
          <w:szCs w:val="24"/>
        </w:rPr>
      </w:pPr>
      <w:r w:rsidRPr="00DC5555">
        <w:rPr>
          <w:rFonts w:ascii="Times New Roman" w:hAnsi="Times New Roman" w:cs="Times New Roman"/>
          <w:sz w:val="24"/>
          <w:szCs w:val="24"/>
        </w:rPr>
        <w:t xml:space="preserve"> Žáci, kteří v rámci výuky přechází z jedné školní budovy do druhé, jsou povinni dodržovat zejména tato bezpečnostní opatření:</w:t>
      </w:r>
    </w:p>
    <w:p w14:paraId="2364AC6E" w14:textId="06BFCBED" w:rsidR="00DC5555" w:rsidRPr="00DC5555" w:rsidRDefault="00DC5555" w:rsidP="00DC5555">
      <w:pPr>
        <w:pStyle w:val="Odstavecseseznamem"/>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Při přecházení mezi budovami školy žáci používají pouze chodníky.</w:t>
      </w:r>
    </w:p>
    <w:p w14:paraId="6837B972" w14:textId="77777777" w:rsidR="00DC5555" w:rsidRPr="00DC5555" w:rsidRDefault="00DC5555" w:rsidP="00DC5555">
      <w:pPr>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Pokud žáci vstupují do vozovky, používají vyznačené přechody pro chodce.</w:t>
      </w:r>
    </w:p>
    <w:p w14:paraId="3CD2412D" w14:textId="77777777" w:rsidR="00DC5555" w:rsidRPr="00DC5555" w:rsidRDefault="00DC5555" w:rsidP="00DC5555">
      <w:pPr>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Při přecházení ulice před budovou B dbají žáci zvýšené opatrnosti s ohledem na projíždějící vozidla.</w:t>
      </w:r>
    </w:p>
    <w:p w14:paraId="691B315D" w14:textId="77777777" w:rsidR="00DC5555" w:rsidRPr="00DC5555" w:rsidRDefault="00DC5555" w:rsidP="00DC5555">
      <w:pPr>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Žáci bezdůvodně nevstupují do vozovky.</w:t>
      </w:r>
    </w:p>
    <w:p w14:paraId="5341AAB4" w14:textId="77777777" w:rsidR="00DC5555" w:rsidRPr="00DC5555" w:rsidRDefault="00DC5555" w:rsidP="00DC5555">
      <w:pPr>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Pokud žáci přecházejí do druhé budovy v přítomnosti vyučujícího, dbají jeho pokynů.</w:t>
      </w:r>
    </w:p>
    <w:p w14:paraId="52C144D8" w14:textId="3B9D7C9F" w:rsidR="00DC5555" w:rsidRDefault="00DC5555" w:rsidP="00CF3FBA">
      <w:pPr>
        <w:numPr>
          <w:ilvl w:val="0"/>
          <w:numId w:val="2"/>
        </w:num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V případě vzniku úrazu žáka při přecházení mezi budovami žáci nepro</w:t>
      </w:r>
      <w:r>
        <w:rPr>
          <w:rFonts w:ascii="Times New Roman" w:hAnsi="Times New Roman" w:cs="Times New Roman"/>
          <w:sz w:val="24"/>
          <w:szCs w:val="24"/>
        </w:rPr>
        <w:t xml:space="preserve">dleně informují o této situaci </w:t>
      </w:r>
      <w:r w:rsidRPr="00DC5555">
        <w:rPr>
          <w:rFonts w:ascii="Times New Roman" w:hAnsi="Times New Roman" w:cs="Times New Roman"/>
          <w:sz w:val="24"/>
          <w:szCs w:val="24"/>
        </w:rPr>
        <w:t>třídního učitele a vedení školy.</w:t>
      </w:r>
    </w:p>
    <w:p w14:paraId="13857FE3" w14:textId="77777777" w:rsidR="00CF3FBA" w:rsidRPr="00CF3FBA" w:rsidRDefault="00CF3FBA" w:rsidP="00CF3FBA">
      <w:pPr>
        <w:spacing w:after="0" w:line="240" w:lineRule="auto"/>
        <w:ind w:left="720"/>
        <w:jc w:val="both"/>
        <w:rPr>
          <w:rFonts w:ascii="Times New Roman" w:hAnsi="Times New Roman" w:cs="Times New Roman"/>
          <w:sz w:val="24"/>
          <w:szCs w:val="24"/>
        </w:rPr>
      </w:pPr>
    </w:p>
    <w:p w14:paraId="618DF049" w14:textId="77777777" w:rsidR="00DC5555" w:rsidRDefault="00DC5555" w:rsidP="00EA0C76">
      <w:pPr>
        <w:pStyle w:val="Zkladntext"/>
      </w:pPr>
    </w:p>
    <w:p w14:paraId="04A0867D" w14:textId="77777777" w:rsidR="001C7063" w:rsidRPr="00392FAC" w:rsidRDefault="001C7063" w:rsidP="001C7063">
      <w:pPr>
        <w:pStyle w:val="Zkladntext"/>
        <w:rPr>
          <w:u w:val="single"/>
        </w:rPr>
      </w:pPr>
      <w:r w:rsidRPr="00392FAC">
        <w:rPr>
          <w:u w:val="single"/>
        </w:rPr>
        <w:lastRenderedPageBreak/>
        <w:t>Dohled nad žáky mimo školu</w:t>
      </w:r>
    </w:p>
    <w:p w14:paraId="04A0867E" w14:textId="77777777" w:rsidR="001C7063" w:rsidRPr="00DC5555" w:rsidRDefault="001C7063" w:rsidP="001C7063">
      <w:pPr>
        <w:pStyle w:val="Zkladntext"/>
        <w:rPr>
          <w:szCs w:val="24"/>
        </w:rPr>
      </w:pPr>
    </w:p>
    <w:p w14:paraId="49E1E099" w14:textId="77777777" w:rsidR="00DC5555" w:rsidRPr="00DC5555" w:rsidRDefault="00DC5555" w:rsidP="00DC5555">
      <w:pPr>
        <w:spacing w:after="0" w:line="240" w:lineRule="auto"/>
        <w:jc w:val="both"/>
        <w:rPr>
          <w:rFonts w:ascii="Times New Roman" w:hAnsi="Times New Roman" w:cs="Times New Roman"/>
          <w:sz w:val="24"/>
          <w:szCs w:val="24"/>
        </w:rPr>
      </w:pPr>
      <w:r w:rsidRPr="00DC5555">
        <w:rPr>
          <w:rFonts w:ascii="Times New Roman" w:hAnsi="Times New Roman" w:cs="Times New Roman"/>
          <w:sz w:val="24"/>
          <w:szCs w:val="24"/>
        </w:rPr>
        <w:t>Při akcích konaných mimo školu nesmí na jednu osobu, která zajišťuje bezpečnost a ochranu zdraví žáků, připadnout více než 25 žáků. Výjimku z tohoto počtu může stanovit s ohledem na náročnost zajištění bezpečnosti a ochrany zdraví žáků ředitel školy.</w:t>
      </w:r>
    </w:p>
    <w:p w14:paraId="04A0867F" w14:textId="77777777" w:rsidR="001C7063" w:rsidRPr="00DC5555" w:rsidRDefault="001C7063" w:rsidP="001C7063">
      <w:pPr>
        <w:pStyle w:val="Zkladntext"/>
        <w:jc w:val="both"/>
        <w:rPr>
          <w:b w:val="0"/>
        </w:rPr>
      </w:pPr>
    </w:p>
    <w:p w14:paraId="04A08680" w14:textId="77777777" w:rsidR="001C7063" w:rsidRDefault="001C7063" w:rsidP="001C7063">
      <w:pPr>
        <w:pStyle w:val="Zkladntext"/>
        <w:jc w:val="both"/>
        <w:rPr>
          <w:b w:val="0"/>
        </w:rPr>
      </w:pPr>
      <w:r>
        <w:rPr>
          <w:b w:val="0"/>
        </w:rPr>
        <w:t xml:space="preserve">      Při akcích konaných mimo školu, kdy místem pro shromáždění žáků není škola, začíná dohled 15 minut před dobou shromáždění na určeném místě. Po skončení akce dohled končí na předem určeném místě a v předem stanoveném čase. Místo a čas shromáždění žáků a skončení akce oznámí škola nejméně jeden den před konáním akce, buď zákonným zástupcům žáků, nebo přímo zletilým žákům.</w:t>
      </w:r>
    </w:p>
    <w:p w14:paraId="04A08681" w14:textId="77777777" w:rsidR="001C7063" w:rsidRDefault="001C7063" w:rsidP="001C7063">
      <w:pPr>
        <w:pStyle w:val="Zkladntext"/>
        <w:jc w:val="both"/>
        <w:rPr>
          <w:b w:val="0"/>
        </w:rPr>
      </w:pPr>
    </w:p>
    <w:p w14:paraId="04A08682" w14:textId="77777777" w:rsidR="001C7063" w:rsidRDefault="001C7063" w:rsidP="001C7063">
      <w:pPr>
        <w:pStyle w:val="Zkladntext"/>
        <w:tabs>
          <w:tab w:val="left" w:pos="0"/>
        </w:tabs>
        <w:jc w:val="both"/>
        <w:rPr>
          <w:b w:val="0"/>
        </w:rPr>
      </w:pPr>
      <w:r>
        <w:rPr>
          <w:b w:val="0"/>
        </w:rPr>
        <w:t xml:space="preserve">      Podle rozhodnutí ředitele školy mohou dohled konat vedle pedagogických pracovníků i jiné osoby, které jsou zletilé, plně způsobilé k právním úkonům a jsou v pracovněprávním vztahu ke škole. Tyto osoby musí být řádně poučeny o povinnostech dohledu a ředitel školy o tomto poučení provede písemný záznam, který osoba pověřená dohledem podepíše. </w:t>
      </w:r>
    </w:p>
    <w:p w14:paraId="04A08683" w14:textId="77777777" w:rsidR="001C7063" w:rsidRDefault="001C7063" w:rsidP="001C7063">
      <w:pPr>
        <w:pStyle w:val="Zkladntext"/>
        <w:jc w:val="both"/>
        <w:rPr>
          <w:b w:val="0"/>
        </w:rPr>
      </w:pPr>
    </w:p>
    <w:p w14:paraId="04A08684" w14:textId="77777777" w:rsidR="001C7063" w:rsidRDefault="001C7063" w:rsidP="001C7063">
      <w:pPr>
        <w:pStyle w:val="Zkladntext"/>
        <w:jc w:val="both"/>
        <w:rPr>
          <w:b w:val="0"/>
        </w:rPr>
      </w:pPr>
      <w:r>
        <w:rPr>
          <w:b w:val="0"/>
        </w:rPr>
        <w:t xml:space="preserve">      Pedagogičtí pracovníci vykonávají podle pokynů ředitele dohled i mimo školu, např. při praktickém vyučování, při praktické přípravě, při kurzech, exkurzích a jiných činnostech vyplývajících ze školních vzdělávacích programů, při účasti na soutěžích, přehlídkách popřípadě při jejich přípravě a na jiných akcích organizovaných školou.</w:t>
      </w:r>
    </w:p>
    <w:p w14:paraId="04A08685" w14:textId="77777777" w:rsidR="001C7063" w:rsidRDefault="001C7063" w:rsidP="001C7063">
      <w:pPr>
        <w:pStyle w:val="Zkladntext"/>
        <w:jc w:val="both"/>
        <w:rPr>
          <w:b w:val="0"/>
        </w:rPr>
      </w:pPr>
    </w:p>
    <w:p w14:paraId="04A08686" w14:textId="77777777" w:rsidR="001C7063" w:rsidRDefault="001C7063" w:rsidP="001C7063">
      <w:pPr>
        <w:pStyle w:val="Zkladntext"/>
        <w:jc w:val="both"/>
        <w:rPr>
          <w:b w:val="0"/>
        </w:rPr>
      </w:pPr>
      <w:r>
        <w:rPr>
          <w:b w:val="0"/>
        </w:rPr>
        <w:t xml:space="preserve">       Při akcích konaných mimo školu, kdy jsou jejich účastníci ubytováni v objektech jiných osob, dodržují žáci předpisy k zajištění bezpečnosti a ochrany zdraví a předpisy o požární ochraně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w:t>
      </w:r>
    </w:p>
    <w:p w14:paraId="04A08687" w14:textId="77777777" w:rsidR="001C7063" w:rsidRDefault="001C7063" w:rsidP="001C7063">
      <w:pPr>
        <w:pStyle w:val="Zkladntext"/>
      </w:pPr>
    </w:p>
    <w:p w14:paraId="04A08688" w14:textId="77777777" w:rsidR="001C7063" w:rsidRDefault="001C7063" w:rsidP="00EA0C76">
      <w:pPr>
        <w:pStyle w:val="Zkladntext"/>
      </w:pPr>
    </w:p>
    <w:p w14:paraId="04A08689" w14:textId="77777777" w:rsidR="00030C1E" w:rsidRDefault="00030C1E" w:rsidP="001C7063">
      <w:pPr>
        <w:pStyle w:val="Zkladntext"/>
        <w:jc w:val="left"/>
      </w:pPr>
    </w:p>
    <w:p w14:paraId="04A0868A" w14:textId="77777777" w:rsidR="00EA0C76" w:rsidRPr="00392FAC" w:rsidRDefault="00EA0C76" w:rsidP="00030C1E">
      <w:pPr>
        <w:pStyle w:val="Zkladntext"/>
        <w:rPr>
          <w:u w:val="single"/>
        </w:rPr>
      </w:pPr>
      <w:r w:rsidRPr="00392FAC">
        <w:rPr>
          <w:u w:val="single"/>
        </w:rPr>
        <w:t>Zahraniční výjezdy</w:t>
      </w:r>
    </w:p>
    <w:p w14:paraId="04A0868B" w14:textId="77777777" w:rsidR="00EA0C76" w:rsidRDefault="00EA0C76" w:rsidP="00EA0C76">
      <w:pPr>
        <w:pStyle w:val="Zkladntext"/>
      </w:pPr>
    </w:p>
    <w:p w14:paraId="04A0868C" w14:textId="77777777" w:rsidR="00EA0C76" w:rsidRDefault="00EA0C76" w:rsidP="00EA0C76">
      <w:pPr>
        <w:pStyle w:val="Zkladntext"/>
        <w:jc w:val="both"/>
        <w:rPr>
          <w:b w:val="0"/>
        </w:rPr>
      </w:pPr>
      <w:r>
        <w:rPr>
          <w:b w:val="0"/>
        </w:rPr>
        <w:t xml:space="preserve">          Školy odpovídají za bezpečnost a ochranu zdraví žáků při zahraničních výjezdech, které organizují v rámci vzdělávání nebo s ním přímo souvisejících činnostech. O konkrétních opatřeních a poučení žáků, případně jejich zákonných zástupců, se pořizuje před uskutečněním výjezdu záznam o poučení podepsaný jeho účastníky. Přiměřeně se použijí ustanovení čl. </w:t>
      </w:r>
      <w:smartTag w:uri="urn:schemas-microsoft-com:office:smarttags" w:element="metricconverter">
        <w:smartTagPr>
          <w:attr w:name="ProductID" w:val="15 a"/>
        </w:smartTagPr>
        <w:r>
          <w:rPr>
            <w:b w:val="0"/>
          </w:rPr>
          <w:t>15 a</w:t>
        </w:r>
      </w:smartTag>
      <w:r>
        <w:rPr>
          <w:b w:val="0"/>
        </w:rPr>
        <w:t xml:space="preserve"> 16. Mezi účastníky výjezdu do zahraničí zařadí škola pouze ty žáky, kteří předloží písemný souhlas zákonného zástupce žáka nebo zletilého žáka a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w:t>
      </w:r>
      <w:r>
        <w:rPr>
          <w:rStyle w:val="Znakapoznpodarou"/>
          <w:b w:val="0"/>
        </w:rPr>
        <w:footnoteReference w:id="1"/>
      </w:r>
    </w:p>
    <w:p w14:paraId="04A0868D" w14:textId="77777777" w:rsidR="00EA0C76" w:rsidRDefault="00EA0C76" w:rsidP="00EA0C76">
      <w:pPr>
        <w:pStyle w:val="Zkladntext"/>
      </w:pPr>
    </w:p>
    <w:p w14:paraId="04A0868E" w14:textId="77777777" w:rsidR="00EA0C76" w:rsidRDefault="00EA0C76" w:rsidP="00EA0C76">
      <w:pPr>
        <w:pStyle w:val="Zkladntext"/>
      </w:pPr>
    </w:p>
    <w:p w14:paraId="04A0868F" w14:textId="77777777" w:rsidR="00EA0C76" w:rsidRDefault="00EA0C76" w:rsidP="00EA0C76">
      <w:pPr>
        <w:pStyle w:val="Zkladntext"/>
        <w:tabs>
          <w:tab w:val="left" w:pos="567"/>
        </w:tabs>
        <w:rPr>
          <w:b w:val="0"/>
        </w:rPr>
      </w:pPr>
    </w:p>
    <w:p w14:paraId="0387F399" w14:textId="77777777" w:rsidR="00CF3FBA" w:rsidRDefault="00CF3FBA" w:rsidP="00EA0C76">
      <w:pPr>
        <w:pStyle w:val="Zkladntext"/>
        <w:tabs>
          <w:tab w:val="left" w:pos="567"/>
        </w:tabs>
        <w:rPr>
          <w:b w:val="0"/>
        </w:rPr>
      </w:pPr>
    </w:p>
    <w:p w14:paraId="1198D6AD" w14:textId="77777777" w:rsidR="00CF3FBA" w:rsidRDefault="00CF3FBA" w:rsidP="00EA0C76">
      <w:pPr>
        <w:pStyle w:val="Zkladntext"/>
        <w:tabs>
          <w:tab w:val="left" w:pos="567"/>
        </w:tabs>
        <w:rPr>
          <w:b w:val="0"/>
        </w:rPr>
      </w:pPr>
    </w:p>
    <w:p w14:paraId="04A08690" w14:textId="77777777" w:rsidR="00EA0C76" w:rsidRPr="00392FAC" w:rsidRDefault="00EA0C76" w:rsidP="00EA0C76">
      <w:pPr>
        <w:pStyle w:val="Zkladntext"/>
        <w:tabs>
          <w:tab w:val="left" w:pos="0"/>
          <w:tab w:val="left" w:pos="567"/>
        </w:tabs>
        <w:rPr>
          <w:u w:val="single"/>
        </w:rPr>
      </w:pPr>
      <w:r w:rsidRPr="00392FAC">
        <w:rPr>
          <w:u w:val="single"/>
        </w:rPr>
        <w:lastRenderedPageBreak/>
        <w:t>Lyžařský výcvik</w:t>
      </w:r>
    </w:p>
    <w:p w14:paraId="04A08691" w14:textId="77777777" w:rsidR="00EA0C76" w:rsidRDefault="00EA0C76" w:rsidP="00EA0C76">
      <w:pPr>
        <w:pStyle w:val="Zkladntext"/>
        <w:tabs>
          <w:tab w:val="left" w:pos="0"/>
          <w:tab w:val="left" w:pos="567"/>
        </w:tabs>
      </w:pPr>
    </w:p>
    <w:p w14:paraId="04A08692" w14:textId="77777777" w:rsidR="00EA0C76" w:rsidRDefault="00EA0C76" w:rsidP="00EA0C76">
      <w:pPr>
        <w:pStyle w:val="Zkladntext"/>
        <w:tabs>
          <w:tab w:val="left" w:pos="0"/>
        </w:tabs>
        <w:jc w:val="both"/>
        <w:rPr>
          <w:b w:val="0"/>
        </w:rPr>
      </w:pPr>
      <w:r>
        <w:rPr>
          <w:b w:val="0"/>
        </w:rPr>
        <w:t xml:space="preserve">     (1) Lyžařský výcvik je veden pedagogickými pracovníky, kteří odpovídají za činnost instruktorů. Jejich kvalifikaci si ověří ředitel školy. Práci instruktorů řídí vedoucí kurzu určený ředitelem školy, který též schvaluje plán výcviku. Vedoucí kurzu před odjezdem na lyžařský výcvik upozorní na nutnost seřízení bezpečnostního vázání lyží. Žáci prokáží seřízení bezpečnostního vázání lyží potvrzením servisu, popř. čestným prohlášením zákonných zástupců nebo svým v případě zletilých žáků.</w:t>
      </w:r>
    </w:p>
    <w:p w14:paraId="04A08693" w14:textId="77777777" w:rsidR="00EA0C76" w:rsidRDefault="00EA0C76" w:rsidP="00EA0C76">
      <w:pPr>
        <w:pStyle w:val="Zkladntext"/>
        <w:tabs>
          <w:tab w:val="left" w:pos="0"/>
        </w:tabs>
        <w:jc w:val="both"/>
        <w:rPr>
          <w:b w:val="0"/>
        </w:rPr>
      </w:pPr>
    </w:p>
    <w:p w14:paraId="04A08694" w14:textId="77777777" w:rsidR="00EA0C76" w:rsidRDefault="00EA0C76" w:rsidP="00EA0C76">
      <w:pPr>
        <w:pStyle w:val="Zkladntext"/>
        <w:tabs>
          <w:tab w:val="left" w:pos="0"/>
        </w:tabs>
        <w:jc w:val="both"/>
        <w:rPr>
          <w:b w:val="0"/>
        </w:rPr>
      </w:pPr>
      <w:r>
        <w:rPr>
          <w:b w:val="0"/>
        </w:rPr>
        <w:t xml:space="preserve">     (2) Za řádnou organizační přípravu kurzu odpovídá jeho vedoucí. Zajišťuje vhodný objekt, dopravu, poučení žáků o předpisech a pokynech k zajištění bezpečnosti a ochrany zdraví žáků. Při realizaci kurzu řídí činnost jednotlivých pracovníků, dbá na dodržování stanoveného programu praktické i teoretické části kurzu.</w:t>
      </w:r>
    </w:p>
    <w:p w14:paraId="04A08695" w14:textId="77777777" w:rsidR="00EA0C76" w:rsidRDefault="00EA0C76" w:rsidP="00EA0C76">
      <w:pPr>
        <w:pStyle w:val="Zkladntext"/>
        <w:tabs>
          <w:tab w:val="left" w:pos="0"/>
        </w:tabs>
        <w:jc w:val="both"/>
        <w:rPr>
          <w:b w:val="0"/>
        </w:rPr>
      </w:pPr>
    </w:p>
    <w:p w14:paraId="04A08696" w14:textId="77777777" w:rsidR="00EA0C76" w:rsidRDefault="00EA0C76" w:rsidP="00EA0C76">
      <w:pPr>
        <w:pStyle w:val="Zkladntext"/>
        <w:tabs>
          <w:tab w:val="left" w:pos="0"/>
        </w:tabs>
        <w:jc w:val="both"/>
        <w:rPr>
          <w:b w:val="0"/>
        </w:rPr>
      </w:pPr>
      <w:r>
        <w:rPr>
          <w:b w:val="0"/>
        </w:rPr>
        <w:t xml:space="preserve">     (3) Doporučuje se, aby zákonní zástupci nezletilého žáka a zletilí žáci předložili před odjezdem prohlášení o tom, že je žák zdravý a ve stavu schopném absolvovat lyžařský výcvik. </w:t>
      </w:r>
    </w:p>
    <w:p w14:paraId="04A08697" w14:textId="77777777" w:rsidR="00EA0C76" w:rsidRDefault="00EA0C76" w:rsidP="00EA0C76">
      <w:pPr>
        <w:pStyle w:val="Zkladntext"/>
        <w:tabs>
          <w:tab w:val="left" w:pos="0"/>
        </w:tabs>
        <w:jc w:val="both"/>
        <w:rPr>
          <w:b w:val="0"/>
        </w:rPr>
      </w:pPr>
      <w:r>
        <w:rPr>
          <w:b w:val="0"/>
        </w:rPr>
        <w:t xml:space="preserve">     (4) Před odjezdem na kurz se doporučuje sjednat pojistnou smlouvu s pojišťovnou. (Jednorázové úrazové připojištění žáků, pojištění z odpovědnosti za škodu vzniklou při výkonu povolání.)</w:t>
      </w:r>
    </w:p>
    <w:p w14:paraId="04A08698" w14:textId="77777777" w:rsidR="00EA0C76" w:rsidRDefault="00EA0C76" w:rsidP="00EA0C76">
      <w:pPr>
        <w:pStyle w:val="Zkladntext"/>
        <w:tabs>
          <w:tab w:val="left" w:pos="0"/>
        </w:tabs>
        <w:jc w:val="both"/>
        <w:rPr>
          <w:b w:val="0"/>
        </w:rPr>
      </w:pPr>
    </w:p>
    <w:p w14:paraId="04A08699" w14:textId="77777777" w:rsidR="00EA0C76" w:rsidRDefault="00EA0C76" w:rsidP="00EA0C76">
      <w:pPr>
        <w:pStyle w:val="Zkladntext"/>
        <w:tabs>
          <w:tab w:val="left" w:pos="0"/>
        </w:tabs>
        <w:jc w:val="both"/>
        <w:rPr>
          <w:b w:val="0"/>
        </w:rPr>
      </w:pPr>
      <w:r>
        <w:rPr>
          <w:b w:val="0"/>
        </w:rPr>
        <w:t xml:space="preserve">     (5) Účastníci kurzu jsou povinni dodržovat předpisy a pokyny vedoucí k zajištění b</w:t>
      </w:r>
      <w:r w:rsidR="001C7063">
        <w:rPr>
          <w:b w:val="0"/>
        </w:rPr>
        <w:t xml:space="preserve">ezpečnosti </w:t>
      </w:r>
      <w:r>
        <w:rPr>
          <w:b w:val="0"/>
        </w:rPr>
        <w:t>a ochraně zdraví, včetně pravidel bezpečného pohybu na sjezdových a běžeckých tratích. U žáků se při lyžařském výcviku na základě zhodnocení rizik doporučuje používání lyžařských ochranných přileb.</w:t>
      </w:r>
    </w:p>
    <w:p w14:paraId="04A0869A" w14:textId="77777777" w:rsidR="00EA0C76" w:rsidRDefault="00EA0C76" w:rsidP="00EA0C76">
      <w:pPr>
        <w:pStyle w:val="Zkladntext"/>
        <w:tabs>
          <w:tab w:val="left" w:pos="0"/>
        </w:tabs>
        <w:jc w:val="both"/>
        <w:rPr>
          <w:b w:val="0"/>
        </w:rPr>
      </w:pPr>
    </w:p>
    <w:p w14:paraId="04A0869B" w14:textId="77777777" w:rsidR="00EA0C76" w:rsidRDefault="00EA0C76" w:rsidP="00EA0C76">
      <w:pPr>
        <w:pStyle w:val="Zkladntext"/>
        <w:tabs>
          <w:tab w:val="left" w:pos="0"/>
        </w:tabs>
        <w:jc w:val="both"/>
        <w:rPr>
          <w:b w:val="0"/>
          <w:vertAlign w:val="superscript"/>
        </w:rPr>
      </w:pPr>
      <w:r>
        <w:rPr>
          <w:b w:val="0"/>
        </w:rPr>
        <w:t xml:space="preserve">     (6) Žáci jsou rozděleni do družstev podle své výkonnosti a zdravotního stavu. Při rozřazení do družstev se nevyžaduje od úplných začátečníků předvedení výkonu, který by byl nad jejich síly, ale zařadí se pří</w:t>
      </w:r>
      <w:r w:rsidR="00392FAC">
        <w:rPr>
          <w:b w:val="0"/>
        </w:rPr>
        <w:t xml:space="preserve">mo do družstva.  Tato hlediska </w:t>
      </w:r>
      <w:r>
        <w:rPr>
          <w:b w:val="0"/>
        </w:rPr>
        <w:t>jsou dodržována i v průběhu výcviku, při výběru místa výcviku, zvláště též na sjezdových tratích a za ztížených podmínek, na zledovatělém povrchu, za snížené viditelnosti a podobně. Družstvo má nejvýše 15 členů, u žáků se zdravotním postižením se počet snižuje vzhledem k charakteru postižení žáků a dalším okolnostem.</w:t>
      </w:r>
      <w:r>
        <w:rPr>
          <w:rStyle w:val="Znakapoznpodarou"/>
          <w:b w:val="0"/>
        </w:rPr>
        <w:footnoteReference w:id="2"/>
      </w:r>
    </w:p>
    <w:p w14:paraId="04A0869C" w14:textId="77777777" w:rsidR="00EA0C76" w:rsidRDefault="00EA0C76" w:rsidP="00EA0C76">
      <w:pPr>
        <w:pStyle w:val="Zkladntext"/>
        <w:tabs>
          <w:tab w:val="left" w:pos="0"/>
        </w:tabs>
        <w:jc w:val="both"/>
        <w:rPr>
          <w:b w:val="0"/>
        </w:rPr>
      </w:pPr>
    </w:p>
    <w:p w14:paraId="04A0869D" w14:textId="77777777" w:rsidR="00EA0C76" w:rsidRDefault="00EA0C76" w:rsidP="00EA0C76">
      <w:pPr>
        <w:pStyle w:val="Zkladntext"/>
        <w:tabs>
          <w:tab w:val="left" w:pos="0"/>
        </w:tabs>
        <w:jc w:val="both"/>
        <w:rPr>
          <w:b w:val="0"/>
        </w:rPr>
      </w:pPr>
      <w:r>
        <w:rPr>
          <w:b w:val="0"/>
        </w:rPr>
        <w:t xml:space="preserve">     (7) Péči o zdraví účastníků je povinen zajistit vedoucí kurzu nebo instruktor, který má pro tuto práci potřebné předpoklady, znalosti a případně i kvalifikaci. Účastní-li se kurzu více než 30 žáků do 15 let, je potřebné ustanovit zdravotníka; podrobnosti upravuje zvláštní předpis.</w:t>
      </w:r>
      <w:r>
        <w:rPr>
          <w:b w:val="0"/>
          <w:vertAlign w:val="superscript"/>
        </w:rPr>
        <w:footnoteReference w:id="3"/>
      </w:r>
    </w:p>
    <w:p w14:paraId="04A0869E" w14:textId="77777777" w:rsidR="00EA0C76" w:rsidRDefault="00EA0C76" w:rsidP="00EA0C76">
      <w:pPr>
        <w:pStyle w:val="Zkladntext"/>
        <w:tabs>
          <w:tab w:val="left" w:pos="0"/>
        </w:tabs>
        <w:jc w:val="both"/>
        <w:rPr>
          <w:b w:val="0"/>
        </w:rPr>
      </w:pPr>
    </w:p>
    <w:p w14:paraId="04A0869F" w14:textId="77777777" w:rsidR="00EA0C76" w:rsidRDefault="00EA0C76" w:rsidP="00EA0C76">
      <w:pPr>
        <w:pStyle w:val="Zkladntext"/>
        <w:tabs>
          <w:tab w:val="left" w:pos="0"/>
        </w:tabs>
        <w:jc w:val="both"/>
        <w:rPr>
          <w:b w:val="0"/>
        </w:rPr>
      </w:pPr>
      <w:r>
        <w:rPr>
          <w:b w:val="0"/>
        </w:rPr>
        <w:t xml:space="preserve">     (8) Zpravidla třetí den lyžařského kurzu se doporučuje z hlediska zdravotního zařadit odpočinkový půlden</w:t>
      </w:r>
      <w:r>
        <w:rPr>
          <w:rStyle w:val="Znakapoznpodarou"/>
          <w:b w:val="0"/>
        </w:rPr>
        <w:footnoteReference w:id="4"/>
      </w:r>
      <w:r>
        <w:rPr>
          <w:b w:val="0"/>
        </w:rPr>
        <w:t xml:space="preserve"> s aktivním programem a bez lyžařského nebo snowboardového výcviku.</w:t>
      </w:r>
    </w:p>
    <w:p w14:paraId="04A086A0" w14:textId="77777777" w:rsidR="00EA0C76" w:rsidRDefault="00EA0C76" w:rsidP="00EA0C76">
      <w:pPr>
        <w:pStyle w:val="Zkladntext"/>
        <w:tabs>
          <w:tab w:val="left" w:pos="0"/>
        </w:tabs>
        <w:jc w:val="both"/>
        <w:rPr>
          <w:b w:val="0"/>
        </w:rPr>
      </w:pPr>
      <w:r>
        <w:rPr>
          <w:b w:val="0"/>
        </w:rPr>
        <w:t xml:space="preserve">    </w:t>
      </w:r>
    </w:p>
    <w:p w14:paraId="04A086A1" w14:textId="0896DD05" w:rsidR="00EA0C76" w:rsidRDefault="00EA0C76" w:rsidP="00EA0C76">
      <w:pPr>
        <w:pStyle w:val="Zkladntext"/>
        <w:tabs>
          <w:tab w:val="left" w:pos="0"/>
        </w:tabs>
        <w:jc w:val="both"/>
        <w:rPr>
          <w:b w:val="0"/>
        </w:rPr>
      </w:pPr>
      <w:r>
        <w:rPr>
          <w:b w:val="0"/>
        </w:rPr>
        <w:t xml:space="preserve">     (9) Lanovky a vleky se používají jen pro organizovaný výcvik po řádném poučení o všech pravidlech a bezpečnostních předpisech o jízdě na vlecích a lanovkách. Během </w:t>
      </w:r>
      <w:r>
        <w:rPr>
          <w:b w:val="0"/>
        </w:rPr>
        <w:lastRenderedPageBreak/>
        <w:t>pobytu na horách je nutné dodržovat pokyny Horské služby a re</w:t>
      </w:r>
      <w:r w:rsidR="00CF3FBA">
        <w:rPr>
          <w:b w:val="0"/>
        </w:rPr>
        <w:t xml:space="preserve">spektovat výstražné značky. Za </w:t>
      </w:r>
      <w:r>
        <w:rPr>
          <w:b w:val="0"/>
        </w:rPr>
        <w:t xml:space="preserve">nepříznivých podmínek (hustá mlha, sněhová bouře, teplota pod mínus 12 </w:t>
      </w:r>
      <w:r>
        <w:rPr>
          <w:b w:val="0"/>
          <w:vertAlign w:val="superscript"/>
        </w:rPr>
        <w:t>o</w:t>
      </w:r>
      <w:r>
        <w:rPr>
          <w:b w:val="0"/>
        </w:rPr>
        <w:t>C apod.) se výcvik a horské výlety omezují, popřípadě nekonají.</w:t>
      </w:r>
    </w:p>
    <w:p w14:paraId="04A086A2" w14:textId="77777777" w:rsidR="00EA0C76" w:rsidRDefault="00EA0C76" w:rsidP="00EA0C76">
      <w:pPr>
        <w:pStyle w:val="Zkladntext"/>
        <w:tabs>
          <w:tab w:val="left" w:pos="0"/>
        </w:tabs>
        <w:jc w:val="both"/>
        <w:rPr>
          <w:b w:val="0"/>
        </w:rPr>
      </w:pPr>
    </w:p>
    <w:p w14:paraId="04A086A3" w14:textId="77777777" w:rsidR="00EA0C76" w:rsidRDefault="00EA0C76" w:rsidP="00EA0C76">
      <w:pPr>
        <w:pStyle w:val="Zkladntext"/>
        <w:tabs>
          <w:tab w:val="left" w:pos="0"/>
        </w:tabs>
        <w:jc w:val="both"/>
        <w:rPr>
          <w:b w:val="0"/>
        </w:rPr>
      </w:pPr>
      <w:r>
        <w:rPr>
          <w:b w:val="0"/>
        </w:rPr>
        <w:t xml:space="preserve">     (10) Výcvik se provádí v terénu, který odpovídá lyžařské vyspělosti členů družstva. Zvýšená pozornost se věnuje výběru terénu pro začínající lyžaře, zvláště s bezpečným dojezdem.</w:t>
      </w:r>
    </w:p>
    <w:p w14:paraId="04A086A4" w14:textId="77777777" w:rsidR="00EA0C76" w:rsidRDefault="00EA0C76" w:rsidP="00EA0C76">
      <w:pPr>
        <w:pStyle w:val="Zkladntext"/>
        <w:tabs>
          <w:tab w:val="left" w:pos="0"/>
        </w:tabs>
        <w:jc w:val="both"/>
        <w:rPr>
          <w:b w:val="0"/>
        </w:rPr>
      </w:pPr>
    </w:p>
    <w:p w14:paraId="04A086A5" w14:textId="77777777" w:rsidR="00EA0C76" w:rsidRDefault="00EA0C76" w:rsidP="00EA0C76">
      <w:pPr>
        <w:pStyle w:val="Zkladntext"/>
        <w:tabs>
          <w:tab w:val="left" w:pos="0"/>
        </w:tabs>
        <w:jc w:val="both"/>
        <w:rPr>
          <w:b w:val="0"/>
        </w:rPr>
      </w:pPr>
      <w:r>
        <w:rPr>
          <w:b w:val="0"/>
        </w:rPr>
        <w:t xml:space="preserve">     (11) Při výletu jedou žáci ve skupině v pravidelných odstupech, které se při snížené viditelnosti zkracují až na dotek. Skupina se řídí pokyny vedoucího přesunu (určuje vedoucí kurzu), který jede v čele. V závěru jede vždy zkušený lyžař. V průběhu akce se pravidelně provádí překontrolování počtu účastníků</w:t>
      </w:r>
      <w:r>
        <w:rPr>
          <w:b w:val="0"/>
          <w:color w:val="FF0000"/>
        </w:rPr>
        <w:t>.</w:t>
      </w:r>
      <w:r>
        <w:rPr>
          <w:b w:val="0"/>
        </w:rPr>
        <w:t xml:space="preserve"> Totéž se provádí při jejím zakončení. O trase a časovém plánu výletu musí být informován vedoucí kurzu a odpovědný zástupce ubytovacího zařízení.</w:t>
      </w:r>
    </w:p>
    <w:p w14:paraId="04A086A6" w14:textId="77777777" w:rsidR="00EA0C76" w:rsidRDefault="00EA0C76" w:rsidP="00EA0C76">
      <w:pPr>
        <w:pStyle w:val="Zkladntext"/>
        <w:tabs>
          <w:tab w:val="left" w:pos="0"/>
        </w:tabs>
        <w:jc w:val="both"/>
        <w:rPr>
          <w:b w:val="0"/>
        </w:rPr>
      </w:pPr>
    </w:p>
    <w:p w14:paraId="04A086A7" w14:textId="77777777" w:rsidR="00EA0C76" w:rsidRDefault="00EA0C76" w:rsidP="00EA0C76">
      <w:pPr>
        <w:pStyle w:val="Zkladntext"/>
        <w:tabs>
          <w:tab w:val="left" w:pos="0"/>
        </w:tabs>
        <w:jc w:val="both"/>
        <w:rPr>
          <w:b w:val="0"/>
        </w:rPr>
      </w:pPr>
      <w:r>
        <w:rPr>
          <w:b w:val="0"/>
        </w:rPr>
        <w:t xml:space="preserve">     (12) Uvedené zásady se dodržují přiměřeně i při lyžařském výcviku konaném v hodinách tělesné výchovy v místě nebo blízkosti školy.</w:t>
      </w:r>
    </w:p>
    <w:p w14:paraId="04A086A8" w14:textId="77777777" w:rsidR="00EA0C76" w:rsidRDefault="00EA0C76" w:rsidP="00EA0C76">
      <w:pPr>
        <w:pStyle w:val="Zkladntext"/>
        <w:tabs>
          <w:tab w:val="left" w:pos="0"/>
        </w:tabs>
        <w:jc w:val="both"/>
        <w:rPr>
          <w:b w:val="0"/>
        </w:rPr>
      </w:pPr>
    </w:p>
    <w:p w14:paraId="04A086A9" w14:textId="77777777" w:rsidR="00EA0C76" w:rsidRDefault="00EA0C76" w:rsidP="001C7063">
      <w:pPr>
        <w:pStyle w:val="Zkladntext"/>
        <w:tabs>
          <w:tab w:val="left" w:pos="0"/>
        </w:tabs>
        <w:jc w:val="both"/>
        <w:rPr>
          <w:b w:val="0"/>
        </w:rPr>
      </w:pPr>
      <w:r>
        <w:rPr>
          <w:b w:val="0"/>
        </w:rPr>
        <w:t xml:space="preserve">     (13) Do programu lyžařského kurzu je možno zařadit i výcvik na snowboardu, pokud jsou zároveň dodržována pravidla k zajištění bezpečnosti a ochrany zdraví při jízdě na snowboardu. Při organizaci výcviku je nutno dbát na to, aby nedocházelo ke kolizi mezi účastníky obou výcviků. </w:t>
      </w:r>
    </w:p>
    <w:p w14:paraId="04A086AA" w14:textId="77777777" w:rsidR="001C7063" w:rsidRDefault="001C7063" w:rsidP="001C7063">
      <w:pPr>
        <w:pStyle w:val="Zkladntext"/>
        <w:tabs>
          <w:tab w:val="left" w:pos="0"/>
        </w:tabs>
        <w:jc w:val="both"/>
        <w:rPr>
          <w:b w:val="0"/>
        </w:rPr>
      </w:pPr>
    </w:p>
    <w:p w14:paraId="04A086AB" w14:textId="77777777" w:rsidR="00392FAC" w:rsidRDefault="00392FAC" w:rsidP="001C7063">
      <w:pPr>
        <w:pStyle w:val="Zkladntext"/>
        <w:tabs>
          <w:tab w:val="left" w:pos="0"/>
        </w:tabs>
        <w:jc w:val="both"/>
        <w:rPr>
          <w:b w:val="0"/>
        </w:rPr>
      </w:pPr>
    </w:p>
    <w:p w14:paraId="04A086AC" w14:textId="77777777" w:rsidR="00392FAC" w:rsidRDefault="00392FAC" w:rsidP="001C7063">
      <w:pPr>
        <w:pStyle w:val="Zkladntext"/>
        <w:tabs>
          <w:tab w:val="left" w:pos="0"/>
        </w:tabs>
        <w:jc w:val="both"/>
        <w:rPr>
          <w:b w:val="0"/>
        </w:rPr>
      </w:pPr>
    </w:p>
    <w:p w14:paraId="04A086AD" w14:textId="77777777" w:rsidR="00EA0C76" w:rsidRPr="00392FAC" w:rsidRDefault="00EA0C76" w:rsidP="00EA0C76">
      <w:pPr>
        <w:pStyle w:val="Zkladntext"/>
        <w:tabs>
          <w:tab w:val="left" w:pos="567"/>
        </w:tabs>
        <w:rPr>
          <w:u w:val="single"/>
        </w:rPr>
      </w:pPr>
      <w:r w:rsidRPr="00392FAC">
        <w:rPr>
          <w:u w:val="single"/>
        </w:rPr>
        <w:t>Sportovně turistické kurzy</w:t>
      </w:r>
    </w:p>
    <w:p w14:paraId="04A086AE" w14:textId="77777777" w:rsidR="00EA0C76" w:rsidRPr="00392FAC" w:rsidRDefault="00EA0C76" w:rsidP="00EA0C76">
      <w:pPr>
        <w:pStyle w:val="Zkladntext"/>
        <w:tabs>
          <w:tab w:val="left" w:pos="567"/>
        </w:tabs>
        <w:rPr>
          <w:u w:val="single"/>
        </w:rPr>
      </w:pPr>
    </w:p>
    <w:p w14:paraId="04A086AF" w14:textId="77777777" w:rsidR="00EA0C76" w:rsidRDefault="00EA0C76" w:rsidP="00EA0C76">
      <w:pPr>
        <w:pStyle w:val="Zkladntext"/>
        <w:tabs>
          <w:tab w:val="left" w:pos="0"/>
        </w:tabs>
        <w:jc w:val="both"/>
        <w:rPr>
          <w:b w:val="0"/>
        </w:rPr>
      </w:pPr>
      <w:r>
        <w:rPr>
          <w:b w:val="0"/>
        </w:rPr>
        <w:t xml:space="preserve">     (1) Před zahájením kurzu jsou účastníci poučeni školou o vhodné výstroji. Při nástupu na kurz je provedena určeným pedagogickým pracovníkem její kontrola. Bez potřebného vybavení nemohou být žáci do kurzu přijati. Zákonní zástupci žáka a zletilý žák předloží před odjezdem prohlášení o tom, že je žák zdravý. Rovněž se doporučuje před zahájením kurzu sjednat pojistnou smlouvu s pojišťovnou. (Jednorázové úrazové připojištění žáků, pojištění pedagogických pracovníků z odpovědnosti za škodu vzniklou při výkonu povolání.)</w:t>
      </w:r>
    </w:p>
    <w:p w14:paraId="04A086B0" w14:textId="77777777" w:rsidR="00EA0C76" w:rsidRDefault="00EA0C76" w:rsidP="00EA0C76">
      <w:pPr>
        <w:pStyle w:val="Zkladntext"/>
        <w:tabs>
          <w:tab w:val="left" w:pos="0"/>
        </w:tabs>
        <w:jc w:val="both"/>
        <w:rPr>
          <w:b w:val="0"/>
        </w:rPr>
      </w:pPr>
    </w:p>
    <w:p w14:paraId="04A086B1" w14:textId="77777777" w:rsidR="00EA0C76" w:rsidRDefault="00EA0C76" w:rsidP="00EA0C76">
      <w:pPr>
        <w:pStyle w:val="Zkladntext"/>
        <w:tabs>
          <w:tab w:val="left" w:pos="0"/>
        </w:tabs>
        <w:jc w:val="both"/>
        <w:rPr>
          <w:b w:val="0"/>
        </w:rPr>
      </w:pPr>
      <w:r>
        <w:rPr>
          <w:b w:val="0"/>
        </w:rPr>
        <w:t xml:space="preserve">     (2) Kurzy vedou pedagogičtí pracovníci, kteří odpovídají za činnost instruktorů. Jejich činnost řídí a kontroluje vedoucí kurzu. Zároveň kontrolují dodržování předpisů k zajištění bezpečnosti a ochrany zdraví. Žáci se dělí do družstev podle výkonnosti. Družstvo má nejvíce 15 žáků, pokud není zvláštními předpisy a tímto pokynem stanoven pro některé činnosti  počet nižší. Družstvo žáků škol a tříd samostatně určených pro žáky se speciálními vzdělávacími potřebami tvoří polovina nejvyššího počtu žáků třídy stanoveného zvláštním předpisem.</w:t>
      </w:r>
      <w:r>
        <w:rPr>
          <w:rStyle w:val="Znakapoznpodarou"/>
          <w:b w:val="0"/>
        </w:rPr>
        <w:footnoteReference w:id="5"/>
      </w:r>
      <w:r>
        <w:rPr>
          <w:b w:val="0"/>
        </w:rPr>
        <w:t xml:space="preserve"> Počet pedagogických pracovníků nesmí být menší než počet družstev. Kurzy s počtem do 30 žáků musí doprovázet tři zletilé osoby, které jsou plně způsobilé k právním úkonům a v pracovněprávním vztahu ke škole, přičemž minimálně jedna osoba musí být pedagogickým pracovníkem.</w:t>
      </w:r>
    </w:p>
    <w:p w14:paraId="04A086B2" w14:textId="77777777" w:rsidR="00EA0C76" w:rsidRDefault="00EA0C76" w:rsidP="00EA0C76">
      <w:pPr>
        <w:pStyle w:val="Zkladntext"/>
        <w:tabs>
          <w:tab w:val="left" w:pos="0"/>
        </w:tabs>
        <w:jc w:val="both"/>
        <w:rPr>
          <w:b w:val="0"/>
        </w:rPr>
      </w:pPr>
    </w:p>
    <w:p w14:paraId="04A086B3" w14:textId="77777777" w:rsidR="00EA0C76" w:rsidRDefault="00EA0C76" w:rsidP="00EA0C76">
      <w:pPr>
        <w:pStyle w:val="Zkladntext"/>
        <w:tabs>
          <w:tab w:val="left" w:pos="0"/>
        </w:tabs>
        <w:jc w:val="both"/>
        <w:rPr>
          <w:b w:val="0"/>
        </w:rPr>
      </w:pPr>
      <w:r>
        <w:rPr>
          <w:b w:val="0"/>
        </w:rPr>
        <w:lastRenderedPageBreak/>
        <w:t xml:space="preserve">     (3) Pedagogičtí pracovníci a instruktoři jsou povinni dbát na úroveň pohybové vyspělosti, předchozí výcvik, výkonnost a zdravotní stav žáků. Během kurzu (výletu) přihlížejí k aktuálnímu počasí, zařazují včas a v přiměřené míře přestávky pro odpočinek. O trase a časovém</w:t>
      </w:r>
      <w:r w:rsidR="001C7063">
        <w:rPr>
          <w:b w:val="0"/>
        </w:rPr>
        <w:t xml:space="preserve"> plánu kurzu (výletu) musí být </w:t>
      </w:r>
      <w:r>
        <w:rPr>
          <w:b w:val="0"/>
        </w:rPr>
        <w:t xml:space="preserve">informován vedoucí kurzu, popřípadě odpovědný zástupce ubytovacího zařízení. </w:t>
      </w:r>
    </w:p>
    <w:p w14:paraId="04A086B4" w14:textId="77777777" w:rsidR="00EA0C76" w:rsidRDefault="00EA0C76" w:rsidP="00EA0C76">
      <w:pPr>
        <w:pStyle w:val="Zkladntext"/>
        <w:tabs>
          <w:tab w:val="left" w:pos="0"/>
        </w:tabs>
        <w:jc w:val="both"/>
        <w:rPr>
          <w:b w:val="0"/>
        </w:rPr>
      </w:pPr>
    </w:p>
    <w:p w14:paraId="04A086B5" w14:textId="77777777" w:rsidR="00EA0C76" w:rsidRDefault="00EA0C76" w:rsidP="00EA0C76">
      <w:pPr>
        <w:pStyle w:val="Zkladntext"/>
        <w:tabs>
          <w:tab w:val="left" w:pos="0"/>
        </w:tabs>
        <w:jc w:val="both"/>
        <w:rPr>
          <w:b w:val="0"/>
        </w:rPr>
      </w:pPr>
      <w:r>
        <w:rPr>
          <w:b w:val="0"/>
        </w:rPr>
        <w:t xml:space="preserve">     (4) Před zahájením cyklistického kurzu ověří vedoucí kurzu povinné vybavení, technický stav jízdních kol (včetně povinnosti mít ochrannou přilbu) a znalosti žáků o pravidlech silničního provozu,</w:t>
      </w:r>
      <w:r>
        <w:rPr>
          <w:rStyle w:val="Znakapoznpodarou"/>
          <w:b w:val="0"/>
        </w:rPr>
        <w:footnoteReference w:id="6"/>
      </w:r>
      <w:r>
        <w:rPr>
          <w:b w:val="0"/>
        </w:rPr>
        <w:t xml:space="preserve"> bez jejichž znalosti se žáci nemohou kurzu zúčastnit. V silničním provozu má družstvo maximálně 10 cyklistů, za které odpovídá vedoucí družstva. Trasu přesunu volí vedoucí kurzu s ohledem na výkonnost a zdravotní stav žáků, na stav a frekvenci dopravy na komunikaci atd. Při přesunech v rámci cyklistického kurzu za dopravního provozu musí být na začátku a na konci skupiny zletilá osoba, která je plně způsobilá k právním úkonům a v pracovněprávním vztahu ke škole, přičemž minimálně jedna osoba musí být pedagogickým pracovníkem.</w:t>
      </w:r>
    </w:p>
    <w:p w14:paraId="04A086B6" w14:textId="77777777" w:rsidR="00EA0C76" w:rsidRDefault="00EA0C76" w:rsidP="00EA0C76">
      <w:pPr>
        <w:pStyle w:val="Zkladntext"/>
        <w:tabs>
          <w:tab w:val="left" w:pos="0"/>
        </w:tabs>
        <w:jc w:val="both"/>
        <w:rPr>
          <w:b w:val="0"/>
        </w:rPr>
      </w:pPr>
    </w:p>
    <w:p w14:paraId="04A086B7" w14:textId="77777777" w:rsidR="00EA0C76" w:rsidRDefault="00EA0C76" w:rsidP="00EA0C76">
      <w:pPr>
        <w:pStyle w:val="Zkladntext"/>
        <w:tabs>
          <w:tab w:val="left" w:pos="0"/>
        </w:tabs>
        <w:jc w:val="both"/>
        <w:rPr>
          <w:b w:val="0"/>
        </w:rPr>
      </w:pPr>
      <w:r>
        <w:rPr>
          <w:b w:val="0"/>
        </w:rPr>
        <w:t xml:space="preserve">     (5) Před zahájením kurzu vodní turistiky zjistí vedoucí kurzu stupeň plavecké vyspělosti žáků. Vedoucí kurzu odpovídá za zhodnocení stavu sjízdnosti trasy. Pedagogický pracovník odpovídá nejvýše za pět kanoí (kajaků) nebo za dvě pramice (rafty). Při obtížnějších podmínkách vedoucí kurzu počet lodí na jednoho pedagoga sníží. Žáci jsou vybaveni při jízdě plovací vestou, při jízdě na divoké vodě nebo obtížně sjízdných propustech plovací vestou a přilbou. Pokud se v průběhu jízdy na divoké vodě podmínky zhorší nebo se zvýší riziko, vedoucí kurzu jízdu přeruší nebo sjíždění ukončí. </w:t>
      </w:r>
    </w:p>
    <w:p w14:paraId="04A086B8" w14:textId="77777777" w:rsidR="00EA0C76" w:rsidRDefault="00EA0C76" w:rsidP="00EA0C76">
      <w:pPr>
        <w:pStyle w:val="Zkladntext"/>
        <w:tabs>
          <w:tab w:val="left" w:pos="0"/>
        </w:tabs>
        <w:jc w:val="both"/>
        <w:rPr>
          <w:b w:val="0"/>
        </w:rPr>
      </w:pPr>
    </w:p>
    <w:p w14:paraId="04A086B9" w14:textId="77777777" w:rsidR="00EA0C76" w:rsidRDefault="00EA0C76" w:rsidP="00EA0C76">
      <w:pPr>
        <w:pStyle w:val="Zkladntext"/>
        <w:tabs>
          <w:tab w:val="left" w:pos="0"/>
        </w:tabs>
        <w:jc w:val="both"/>
        <w:rPr>
          <w:b w:val="0"/>
        </w:rPr>
      </w:pPr>
      <w:r>
        <w:rPr>
          <w:b w:val="0"/>
        </w:rPr>
        <w:t xml:space="preserve">     (6) Při horské turistice je pedagogický pracovník povinen seznámit žáky s možným nebezpečím hrozícím v horách. Při horských túrách se musí důsledně respektovat momentální zdravotní stav žáků, aktuální podmínky (zejména povětrnostní), značení a pokyny Horské služby. Před začátkem túry pedagogický pracovník informuje vedoucího kurzu a odpovědného zástupce ubytovacího zařízení o směru, cíli túry a o předpokládaném čase návratu. Pedagogický pracovník hlásí těmto osobám, pokud to situace umožňuje, eventuální zdržení. Na horskou túru doprovázejí družstvo nebo skupinu žáků vždy nejméně dvě zletilé osoby, které jsou plně způsobilé k právním úkonům a v pracovněprávním vztahu ke škole, přičemž minimálně jedna osoba musí být pedagogickým pracovníkem.</w:t>
      </w:r>
    </w:p>
    <w:p w14:paraId="04A086BA" w14:textId="77777777" w:rsidR="00EA0C76" w:rsidRDefault="00EA0C76" w:rsidP="00EA0C76">
      <w:pPr>
        <w:pStyle w:val="Zkladntext"/>
        <w:tabs>
          <w:tab w:val="left" w:pos="0"/>
          <w:tab w:val="left" w:pos="2130"/>
        </w:tabs>
        <w:jc w:val="both"/>
        <w:rPr>
          <w:b w:val="0"/>
        </w:rPr>
      </w:pPr>
      <w:r>
        <w:rPr>
          <w:b w:val="0"/>
        </w:rPr>
        <w:tab/>
      </w:r>
    </w:p>
    <w:p w14:paraId="04A086BB" w14:textId="77777777" w:rsidR="00EA0C76" w:rsidRDefault="00EA0C76" w:rsidP="00EA0C76">
      <w:pPr>
        <w:pStyle w:val="Zkladntext"/>
        <w:tabs>
          <w:tab w:val="left" w:pos="0"/>
        </w:tabs>
        <w:jc w:val="both"/>
        <w:rPr>
          <w:b w:val="0"/>
        </w:rPr>
      </w:pPr>
      <w:r>
        <w:rPr>
          <w:b w:val="0"/>
        </w:rPr>
        <w:t xml:space="preserve">     (7) Horolezecký výcvik, včetně základního kurzu, vede pedagogický pracovník, který odpovídá za činnost instruktora - člena Českého horolezeckého svazu při dodržení všech pravidel k zajištění bezpečnosti a ochrany zdraví stanovených horolezeckým svazem.</w:t>
      </w:r>
    </w:p>
    <w:p w14:paraId="04A086BC" w14:textId="77777777" w:rsidR="00EA0C76" w:rsidRDefault="00EA0C76" w:rsidP="00EA0C76">
      <w:pPr>
        <w:pStyle w:val="Zkladntext"/>
        <w:tabs>
          <w:tab w:val="left" w:pos="0"/>
        </w:tabs>
        <w:rPr>
          <w:u w:val="single"/>
        </w:rPr>
      </w:pPr>
    </w:p>
    <w:p w14:paraId="7F1D8E4E" w14:textId="77777777" w:rsidR="000C6A86" w:rsidRDefault="000C6A86" w:rsidP="00EA0C76">
      <w:pPr>
        <w:pStyle w:val="Zkladntext"/>
        <w:tabs>
          <w:tab w:val="left" w:pos="0"/>
        </w:tabs>
        <w:rPr>
          <w:u w:val="single"/>
        </w:rPr>
      </w:pPr>
    </w:p>
    <w:p w14:paraId="2BE93A8D" w14:textId="77777777" w:rsidR="000C6A86" w:rsidRDefault="000C6A86" w:rsidP="00EA0C76">
      <w:pPr>
        <w:pStyle w:val="Zkladntext"/>
        <w:tabs>
          <w:tab w:val="left" w:pos="0"/>
        </w:tabs>
        <w:rPr>
          <w:u w:val="single"/>
        </w:rPr>
      </w:pPr>
    </w:p>
    <w:p w14:paraId="7EEBF603" w14:textId="44441F75" w:rsidR="000C6A86" w:rsidRPr="000C6A86" w:rsidRDefault="000C6A86" w:rsidP="000C6A86">
      <w:pPr>
        <w:pStyle w:val="Nzev"/>
        <w:jc w:val="both"/>
        <w:rPr>
          <w:b w:val="0"/>
          <w:sz w:val="24"/>
          <w:szCs w:val="24"/>
        </w:rPr>
      </w:pPr>
      <w:r w:rsidRPr="000C6A86">
        <w:rPr>
          <w:b w:val="0"/>
          <w:sz w:val="24"/>
          <w:szCs w:val="24"/>
        </w:rPr>
        <w:t>Zpracováno na základě Metodické pokynu MŠMT(č.j. 37 014/2005-25 ze dne 22.12.2005)</w:t>
      </w:r>
      <w:r>
        <w:rPr>
          <w:b w:val="0"/>
          <w:sz w:val="24"/>
          <w:szCs w:val="24"/>
        </w:rPr>
        <w:t>.</w:t>
      </w:r>
    </w:p>
    <w:p w14:paraId="2D780293" w14:textId="362BC60E" w:rsidR="000C6A86" w:rsidRPr="000C6A86" w:rsidRDefault="000C6A86" w:rsidP="00EA0C76">
      <w:pPr>
        <w:pStyle w:val="Zkladntext"/>
        <w:tabs>
          <w:tab w:val="left" w:pos="0"/>
        </w:tabs>
        <w:rPr>
          <w:b w:val="0"/>
          <w:szCs w:val="24"/>
        </w:rPr>
      </w:pPr>
    </w:p>
    <w:p w14:paraId="6896DEBD" w14:textId="77777777" w:rsidR="000C6A86" w:rsidRPr="000C6A86" w:rsidRDefault="000C6A86" w:rsidP="00EA0C76">
      <w:pPr>
        <w:pStyle w:val="Zkladntext"/>
        <w:tabs>
          <w:tab w:val="left" w:pos="0"/>
        </w:tabs>
        <w:rPr>
          <w:b w:val="0"/>
          <w:szCs w:val="24"/>
        </w:rPr>
      </w:pPr>
    </w:p>
    <w:p w14:paraId="04A086BD" w14:textId="77777777" w:rsidR="00EA0C76" w:rsidRPr="000C6A86" w:rsidRDefault="00EA0C76" w:rsidP="00EA0C76">
      <w:pPr>
        <w:pStyle w:val="Zkladntext"/>
        <w:tabs>
          <w:tab w:val="left" w:pos="0"/>
        </w:tabs>
        <w:rPr>
          <w:szCs w:val="24"/>
          <w:u w:val="single"/>
        </w:rPr>
      </w:pPr>
    </w:p>
    <w:p w14:paraId="04A086BF" w14:textId="23990770" w:rsidR="00EA0C76" w:rsidRPr="000C6A86" w:rsidRDefault="00CF3FBA">
      <w:pPr>
        <w:rPr>
          <w:rFonts w:ascii="Times New Roman" w:hAnsi="Times New Roman" w:cs="Times New Roman"/>
          <w:sz w:val="24"/>
          <w:szCs w:val="24"/>
        </w:rPr>
      </w:pPr>
      <w:r>
        <w:rPr>
          <w:sz w:val="24"/>
          <w:szCs w:val="24"/>
        </w:rPr>
        <w:t xml:space="preserve">                                                                                                                                     </w:t>
      </w:r>
      <w:r w:rsidR="000C6A86" w:rsidRPr="000C6A86">
        <w:rPr>
          <w:rFonts w:ascii="Times New Roman" w:hAnsi="Times New Roman" w:cs="Times New Roman"/>
          <w:sz w:val="24"/>
          <w:szCs w:val="24"/>
        </w:rPr>
        <w:t>Ing. Josef Ineman</w:t>
      </w:r>
    </w:p>
    <w:p w14:paraId="7CBE7642" w14:textId="77559F72" w:rsidR="000C6A86" w:rsidRPr="000C6A86" w:rsidRDefault="000C6A86">
      <w:pPr>
        <w:rPr>
          <w:rFonts w:ascii="Times New Roman" w:hAnsi="Times New Roman" w:cs="Times New Roman"/>
          <w:sz w:val="24"/>
          <w:szCs w:val="24"/>
        </w:rPr>
      </w:pPr>
      <w:r w:rsidRPr="000C6A86">
        <w:rPr>
          <w:rFonts w:ascii="Times New Roman" w:hAnsi="Times New Roman" w:cs="Times New Roman"/>
          <w:sz w:val="24"/>
          <w:szCs w:val="24"/>
        </w:rPr>
        <w:t xml:space="preserve">                                                                                                                            </w:t>
      </w:r>
      <w:r>
        <w:rPr>
          <w:rFonts w:ascii="Times New Roman" w:hAnsi="Times New Roman" w:cs="Times New Roman"/>
          <w:sz w:val="24"/>
          <w:szCs w:val="24"/>
        </w:rPr>
        <w:t xml:space="preserve">  ředitel školy</w:t>
      </w:r>
    </w:p>
    <w:sectPr w:rsidR="000C6A86" w:rsidRPr="000C6A86" w:rsidSect="00171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086C2" w14:textId="77777777" w:rsidR="00DC5555" w:rsidRDefault="00DC5555" w:rsidP="00EA0C76">
      <w:pPr>
        <w:spacing w:after="0" w:line="240" w:lineRule="auto"/>
      </w:pPr>
      <w:r>
        <w:separator/>
      </w:r>
    </w:p>
  </w:endnote>
  <w:endnote w:type="continuationSeparator" w:id="0">
    <w:p w14:paraId="04A086C3" w14:textId="77777777" w:rsidR="00DC5555" w:rsidRDefault="00DC5555" w:rsidP="00EA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086C0" w14:textId="77777777" w:rsidR="00DC5555" w:rsidRDefault="00DC5555" w:rsidP="00EA0C76">
      <w:pPr>
        <w:spacing w:after="0" w:line="240" w:lineRule="auto"/>
      </w:pPr>
      <w:r>
        <w:separator/>
      </w:r>
    </w:p>
  </w:footnote>
  <w:footnote w:type="continuationSeparator" w:id="0">
    <w:p w14:paraId="04A086C1" w14:textId="77777777" w:rsidR="00DC5555" w:rsidRDefault="00DC5555" w:rsidP="00EA0C76">
      <w:pPr>
        <w:spacing w:after="0" w:line="240" w:lineRule="auto"/>
      </w:pPr>
      <w:r>
        <w:continuationSeparator/>
      </w:r>
    </w:p>
  </w:footnote>
  <w:footnote w:id="1">
    <w:p w14:paraId="04A086C6" w14:textId="77777777" w:rsidR="00DC5555" w:rsidRDefault="00DC5555" w:rsidP="00EA0C76">
      <w:pPr>
        <w:pStyle w:val="Textpoznpodarou"/>
        <w:jc w:val="both"/>
      </w:pPr>
      <w:r>
        <w:rPr>
          <w:rStyle w:val="Znakapoznpodarou"/>
        </w:rPr>
        <w:footnoteRef/>
      </w:r>
      <w:r>
        <w:t xml:space="preserve"> ) § 2 vyhlášky č. 48/2005 Sb.</w:t>
      </w:r>
    </w:p>
  </w:footnote>
  <w:footnote w:id="2">
    <w:p w14:paraId="04A086C7" w14:textId="77777777" w:rsidR="00DC5555" w:rsidRDefault="00DC5555" w:rsidP="00EA0C76">
      <w:pPr>
        <w:jc w:val="both"/>
        <w:rPr>
          <w:rFonts w:ascii="Calibri" w:eastAsia="Calibri" w:hAnsi="Calibri" w:cs="Times New Roman"/>
        </w:rPr>
      </w:pPr>
      <w:r>
        <w:rPr>
          <w:rStyle w:val="Znakapoznpodarou"/>
          <w:rFonts w:ascii="Calibri" w:eastAsia="Calibri" w:hAnsi="Calibri" w:cs="Times New Roman"/>
        </w:rPr>
        <w:footnoteRef/>
      </w:r>
      <w:r>
        <w:rPr>
          <w:rFonts w:ascii="Calibri" w:eastAsia="Calibri" w:hAnsi="Calibri" w:cs="Times New Roman"/>
        </w:rPr>
        <w:t xml:space="preserve"> ) § 11 vyhlášky č. 73/2005 Sb., vyhláška č. 48/2005 Sb.</w:t>
      </w:r>
    </w:p>
  </w:footnote>
  <w:footnote w:id="3">
    <w:p w14:paraId="04A086C8" w14:textId="77777777" w:rsidR="00DC5555" w:rsidRDefault="00DC5555" w:rsidP="00EA0C76">
      <w:pPr>
        <w:pStyle w:val="Textpoznpodarou"/>
        <w:jc w:val="both"/>
      </w:pPr>
      <w:r>
        <w:rPr>
          <w:rStyle w:val="Znakapoznpodarou"/>
        </w:rPr>
        <w:footnoteRef/>
      </w:r>
      <w:r>
        <w:t xml:space="preserve"> ) § 11 zákona č. 258/2000 Sb.</w:t>
      </w:r>
    </w:p>
  </w:footnote>
  <w:footnote w:id="4">
    <w:p w14:paraId="04A086C9" w14:textId="77777777" w:rsidR="00DC5555" w:rsidRDefault="00DC5555" w:rsidP="00EA0C76">
      <w:pPr>
        <w:pStyle w:val="Textpoznpodarou"/>
        <w:jc w:val="both"/>
      </w:pPr>
      <w:r>
        <w:rPr>
          <w:rStyle w:val="Znakapoznpodarou"/>
        </w:rPr>
        <w:footnoteRef/>
      </w:r>
      <w:r>
        <w:t xml:space="preserve"> ) § 8 odst. 2 vyhlášky č. 106/2001 Sb.</w:t>
      </w:r>
    </w:p>
    <w:p w14:paraId="04A086CA" w14:textId="77777777" w:rsidR="00DC5555" w:rsidRDefault="00DC5555" w:rsidP="00EA0C76">
      <w:pPr>
        <w:pStyle w:val="Textpoznpodarou"/>
      </w:pPr>
    </w:p>
  </w:footnote>
  <w:footnote w:id="5">
    <w:p w14:paraId="04A086CB" w14:textId="77777777" w:rsidR="00DC5555" w:rsidRDefault="00DC5555" w:rsidP="00EA0C76">
      <w:pPr>
        <w:rPr>
          <w:rFonts w:ascii="Calibri" w:eastAsia="Calibri" w:hAnsi="Calibri" w:cs="Times New Roman"/>
        </w:rPr>
      </w:pPr>
      <w:r>
        <w:rPr>
          <w:rStyle w:val="Znakapoznpodarou"/>
          <w:rFonts w:ascii="Calibri" w:eastAsia="Calibri" w:hAnsi="Calibri" w:cs="Times New Roman"/>
        </w:rPr>
        <w:footnoteRef/>
      </w:r>
      <w:r>
        <w:rPr>
          <w:rFonts w:ascii="Calibri" w:eastAsia="Calibri" w:hAnsi="Calibri" w:cs="Times New Roman"/>
        </w:rPr>
        <w:t xml:space="preserve"> ) § 11 vyhlášky č. 73/2005 Sb.</w:t>
      </w:r>
    </w:p>
  </w:footnote>
  <w:footnote w:id="6">
    <w:p w14:paraId="04A086CC" w14:textId="77777777" w:rsidR="00DC5555" w:rsidRDefault="00DC5555" w:rsidP="00EA0C76">
      <w:pPr>
        <w:pStyle w:val="Textpoznpodarou"/>
      </w:pPr>
      <w:r>
        <w:rPr>
          <w:rStyle w:val="Znakapoznpodarou"/>
        </w:rPr>
        <w:footnoteRef/>
      </w:r>
      <w:r>
        <w:t xml:space="preserve"> ) Zákon č. 361/2000 Sb. o provozu na pozemních komunikacích a o změně některých zákonů,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176D"/>
    <w:multiLevelType w:val="hybridMultilevel"/>
    <w:tmpl w:val="081C7B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E4A35F4"/>
    <w:multiLevelType w:val="hybridMultilevel"/>
    <w:tmpl w:val="8154E2A2"/>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DE471B8"/>
    <w:multiLevelType w:val="hybridMultilevel"/>
    <w:tmpl w:val="0DFCFD76"/>
    <w:lvl w:ilvl="0" w:tplc="2004A058">
      <w:start w:val="1"/>
      <w:numFmt w:val="decimal"/>
      <w:lvlText w:val="%1."/>
      <w:lvlJc w:val="left"/>
      <w:pPr>
        <w:tabs>
          <w:tab w:val="num" w:pos="720"/>
        </w:tabs>
        <w:ind w:left="720" w:hanging="360"/>
      </w:pPr>
      <w:rPr>
        <w:rFonts w:ascii="Times New Roman" w:eastAsiaTheme="minorHAnsi"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76"/>
    <w:rsid w:val="00030C1E"/>
    <w:rsid w:val="00035B12"/>
    <w:rsid w:val="000C6A86"/>
    <w:rsid w:val="00107BFB"/>
    <w:rsid w:val="00131D37"/>
    <w:rsid w:val="00171C0B"/>
    <w:rsid w:val="00193BD6"/>
    <w:rsid w:val="001C7063"/>
    <w:rsid w:val="00392FAC"/>
    <w:rsid w:val="0061624D"/>
    <w:rsid w:val="006423CA"/>
    <w:rsid w:val="006A3F66"/>
    <w:rsid w:val="007049DA"/>
    <w:rsid w:val="008E476A"/>
    <w:rsid w:val="009D2C83"/>
    <w:rsid w:val="00A01ED3"/>
    <w:rsid w:val="00BE1F59"/>
    <w:rsid w:val="00C64EFB"/>
    <w:rsid w:val="00CF3FBA"/>
    <w:rsid w:val="00D443C8"/>
    <w:rsid w:val="00DC5555"/>
    <w:rsid w:val="00EA0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A0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A0C76"/>
    <w:pPr>
      <w:spacing w:after="0" w:line="240" w:lineRule="auto"/>
      <w:jc w:val="center"/>
    </w:pPr>
    <w:rPr>
      <w:rFonts w:ascii="Times New Roman" w:eastAsia="Times New Roman" w:hAnsi="Times New Roman" w:cs="Times New Roman"/>
      <w:b/>
      <w:spacing w:val="4"/>
      <w:sz w:val="24"/>
      <w:szCs w:val="20"/>
    </w:rPr>
  </w:style>
  <w:style w:type="character" w:customStyle="1" w:styleId="ZkladntextChar">
    <w:name w:val="Základní text Char"/>
    <w:basedOn w:val="Standardnpsmoodstavce"/>
    <w:link w:val="Zkladntext"/>
    <w:rsid w:val="00EA0C76"/>
    <w:rPr>
      <w:rFonts w:ascii="Times New Roman" w:eastAsia="Times New Roman" w:hAnsi="Times New Roman" w:cs="Times New Roman"/>
      <w:b/>
      <w:spacing w:val="4"/>
      <w:sz w:val="24"/>
      <w:szCs w:val="20"/>
      <w:lang w:eastAsia="cs-CZ"/>
    </w:rPr>
  </w:style>
  <w:style w:type="character" w:styleId="Znakapoznpodarou">
    <w:name w:val="footnote reference"/>
    <w:basedOn w:val="Standardnpsmoodstavce"/>
    <w:semiHidden/>
    <w:rsid w:val="00EA0C76"/>
    <w:rPr>
      <w:vertAlign w:val="superscript"/>
    </w:rPr>
  </w:style>
  <w:style w:type="paragraph" w:styleId="Textpoznpodarou">
    <w:name w:val="footnote text"/>
    <w:basedOn w:val="Normln"/>
    <w:link w:val="TextpoznpodarouChar"/>
    <w:semiHidden/>
    <w:rsid w:val="00EA0C76"/>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EA0C76"/>
    <w:rPr>
      <w:rFonts w:ascii="Times New Roman" w:eastAsia="Times New Roman" w:hAnsi="Times New Roman" w:cs="Times New Roman"/>
      <w:sz w:val="20"/>
      <w:szCs w:val="20"/>
      <w:lang w:eastAsia="cs-CZ"/>
    </w:rPr>
  </w:style>
  <w:style w:type="paragraph" w:styleId="Nzev">
    <w:name w:val="Title"/>
    <w:basedOn w:val="Normln"/>
    <w:link w:val="NzevChar"/>
    <w:qFormat/>
    <w:rsid w:val="000C6A86"/>
    <w:pPr>
      <w:spacing w:after="0" w:line="240" w:lineRule="auto"/>
      <w:jc w:val="center"/>
    </w:pPr>
    <w:rPr>
      <w:rFonts w:ascii="Times New Roman" w:eastAsia="Times New Roman" w:hAnsi="Times New Roman" w:cs="Times New Roman"/>
      <w:b/>
      <w:szCs w:val="20"/>
    </w:rPr>
  </w:style>
  <w:style w:type="character" w:customStyle="1" w:styleId="NzevChar">
    <w:name w:val="Název Char"/>
    <w:basedOn w:val="Standardnpsmoodstavce"/>
    <w:link w:val="Nzev"/>
    <w:rsid w:val="000C6A86"/>
    <w:rPr>
      <w:rFonts w:ascii="Times New Roman" w:eastAsia="Times New Roman" w:hAnsi="Times New Roman" w:cs="Times New Roman"/>
      <w:b/>
      <w:szCs w:val="20"/>
      <w:lang w:eastAsia="cs-CZ"/>
    </w:rPr>
  </w:style>
  <w:style w:type="paragraph" w:styleId="Odstavecseseznamem">
    <w:name w:val="List Paragraph"/>
    <w:basedOn w:val="Normln"/>
    <w:uiPriority w:val="34"/>
    <w:qFormat/>
    <w:rsid w:val="00DC5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A0C76"/>
    <w:pPr>
      <w:spacing w:after="0" w:line="240" w:lineRule="auto"/>
      <w:jc w:val="center"/>
    </w:pPr>
    <w:rPr>
      <w:rFonts w:ascii="Times New Roman" w:eastAsia="Times New Roman" w:hAnsi="Times New Roman" w:cs="Times New Roman"/>
      <w:b/>
      <w:spacing w:val="4"/>
      <w:sz w:val="24"/>
      <w:szCs w:val="20"/>
    </w:rPr>
  </w:style>
  <w:style w:type="character" w:customStyle="1" w:styleId="ZkladntextChar">
    <w:name w:val="Základní text Char"/>
    <w:basedOn w:val="Standardnpsmoodstavce"/>
    <w:link w:val="Zkladntext"/>
    <w:rsid w:val="00EA0C76"/>
    <w:rPr>
      <w:rFonts w:ascii="Times New Roman" w:eastAsia="Times New Roman" w:hAnsi="Times New Roman" w:cs="Times New Roman"/>
      <w:b/>
      <w:spacing w:val="4"/>
      <w:sz w:val="24"/>
      <w:szCs w:val="20"/>
      <w:lang w:eastAsia="cs-CZ"/>
    </w:rPr>
  </w:style>
  <w:style w:type="character" w:styleId="Znakapoznpodarou">
    <w:name w:val="footnote reference"/>
    <w:basedOn w:val="Standardnpsmoodstavce"/>
    <w:semiHidden/>
    <w:rsid w:val="00EA0C76"/>
    <w:rPr>
      <w:vertAlign w:val="superscript"/>
    </w:rPr>
  </w:style>
  <w:style w:type="paragraph" w:styleId="Textpoznpodarou">
    <w:name w:val="footnote text"/>
    <w:basedOn w:val="Normln"/>
    <w:link w:val="TextpoznpodarouChar"/>
    <w:semiHidden/>
    <w:rsid w:val="00EA0C76"/>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EA0C76"/>
    <w:rPr>
      <w:rFonts w:ascii="Times New Roman" w:eastAsia="Times New Roman" w:hAnsi="Times New Roman" w:cs="Times New Roman"/>
      <w:sz w:val="20"/>
      <w:szCs w:val="20"/>
      <w:lang w:eastAsia="cs-CZ"/>
    </w:rPr>
  </w:style>
  <w:style w:type="paragraph" w:styleId="Nzev">
    <w:name w:val="Title"/>
    <w:basedOn w:val="Normln"/>
    <w:link w:val="NzevChar"/>
    <w:qFormat/>
    <w:rsid w:val="000C6A86"/>
    <w:pPr>
      <w:spacing w:after="0" w:line="240" w:lineRule="auto"/>
      <w:jc w:val="center"/>
    </w:pPr>
    <w:rPr>
      <w:rFonts w:ascii="Times New Roman" w:eastAsia="Times New Roman" w:hAnsi="Times New Roman" w:cs="Times New Roman"/>
      <w:b/>
      <w:szCs w:val="20"/>
    </w:rPr>
  </w:style>
  <w:style w:type="character" w:customStyle="1" w:styleId="NzevChar">
    <w:name w:val="Název Char"/>
    <w:basedOn w:val="Standardnpsmoodstavce"/>
    <w:link w:val="Nzev"/>
    <w:rsid w:val="000C6A86"/>
    <w:rPr>
      <w:rFonts w:ascii="Times New Roman" w:eastAsia="Times New Roman" w:hAnsi="Times New Roman" w:cs="Times New Roman"/>
      <w:b/>
      <w:szCs w:val="20"/>
      <w:lang w:eastAsia="cs-CZ"/>
    </w:rPr>
  </w:style>
  <w:style w:type="paragraph" w:styleId="Odstavecseseznamem">
    <w:name w:val="List Paragraph"/>
    <w:basedOn w:val="Normln"/>
    <w:uiPriority w:val="34"/>
    <w:qFormat/>
    <w:rsid w:val="00DC5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32B92718DFF54BA0031AAB0F246C9C" ma:contentTypeVersion="0" ma:contentTypeDescription="Vytvořit nový dokument" ma:contentTypeScope="" ma:versionID="f865259b164e4c78e782a7d09458f56f">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33073-99F0-4A96-866F-ED8E914544D1}"/>
</file>

<file path=customXml/itemProps2.xml><?xml version="1.0" encoding="utf-8"?>
<ds:datastoreItem xmlns:ds="http://schemas.openxmlformats.org/officeDocument/2006/customXml" ds:itemID="{5C0597F6-D032-471D-A5F8-E47FBB6AE2F6}"/>
</file>

<file path=customXml/itemProps3.xml><?xml version="1.0" encoding="utf-8"?>
<ds:datastoreItem xmlns:ds="http://schemas.openxmlformats.org/officeDocument/2006/customXml" ds:itemID="{F5450109-CC39-4073-884D-28EC5B32355F}"/>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11445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VOŠ a SPŠ dopravní</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ineman</dc:creator>
  <cp:keywords/>
  <dc:description/>
  <cp:lastModifiedBy>ineman</cp:lastModifiedBy>
  <cp:revision>2</cp:revision>
  <dcterms:created xsi:type="dcterms:W3CDTF">2011-10-14T09:25:00Z</dcterms:created>
  <dcterms:modified xsi:type="dcterms:W3CDTF">2011-10-14T09:25:00Z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0x0101004F32B92718DFF54BA0031AAB0F246C9C</vt:lpwstr>
  </property>
</Properties>
</file>