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BE3" w:rsidRPr="001359A1" w:rsidRDefault="001359A1" w:rsidP="001359A1">
      <w:pPr>
        <w:shd w:val="clear" w:color="auto" w:fill="FFFFFF"/>
        <w:spacing w:before="375" w:after="25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45B"/>
          <w:kern w:val="36"/>
          <w:sz w:val="32"/>
          <w:szCs w:val="32"/>
          <w:lang w:eastAsia="cs-CZ"/>
        </w:rPr>
      </w:pPr>
      <w:bookmarkStart w:id="0" w:name="_GoBack"/>
      <w:bookmarkEnd w:id="0"/>
      <w:r w:rsidRPr="001359A1">
        <w:rPr>
          <w:rFonts w:ascii="Times New Roman" w:eastAsia="Times New Roman" w:hAnsi="Times New Roman" w:cs="Times New Roman"/>
          <w:b/>
          <w:bCs/>
          <w:color w:val="00245B"/>
          <w:kern w:val="36"/>
          <w:sz w:val="32"/>
          <w:szCs w:val="32"/>
          <w:lang w:eastAsia="cs-CZ"/>
        </w:rPr>
        <w:t>6. ročník</w:t>
      </w:r>
      <w:r w:rsidRPr="001359A1">
        <w:rPr>
          <w:rFonts w:ascii="Times New Roman" w:eastAsia="Times New Roman" w:hAnsi="Times New Roman" w:cs="Times New Roman"/>
          <w:b/>
          <w:bCs/>
          <w:color w:val="00245B"/>
          <w:sz w:val="32"/>
          <w:szCs w:val="32"/>
          <w:lang w:eastAsia="cs-CZ"/>
        </w:rPr>
        <w:t xml:space="preserve"> interaktivní konference pro studenty</w:t>
      </w:r>
      <w:r>
        <w:rPr>
          <w:rFonts w:ascii="Times New Roman" w:eastAsia="Times New Roman" w:hAnsi="Times New Roman" w:cs="Times New Roman"/>
          <w:b/>
          <w:bCs/>
          <w:color w:val="00245B"/>
          <w:sz w:val="32"/>
          <w:szCs w:val="32"/>
          <w:lang w:eastAsia="cs-CZ"/>
        </w:rPr>
        <w:t xml:space="preserve"> 2019</w:t>
      </w:r>
    </w:p>
    <w:p w:rsidR="00C40BE3" w:rsidRDefault="00C40BE3" w:rsidP="001359A1">
      <w:pPr>
        <w:shd w:val="clear" w:color="auto" w:fill="FFFFFF"/>
        <w:spacing w:before="375"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45B"/>
          <w:sz w:val="52"/>
          <w:szCs w:val="52"/>
          <w:lang w:eastAsia="cs-CZ"/>
        </w:rPr>
      </w:pPr>
      <w:r w:rsidRPr="001359A1">
        <w:rPr>
          <w:rFonts w:ascii="Times New Roman" w:eastAsia="Times New Roman" w:hAnsi="Times New Roman" w:cs="Times New Roman"/>
          <w:b/>
          <w:bCs/>
          <w:color w:val="00245B"/>
          <w:sz w:val="52"/>
          <w:szCs w:val="52"/>
          <w:lang w:eastAsia="cs-CZ"/>
        </w:rPr>
        <w:t>Spojujeme Evropu</w:t>
      </w:r>
    </w:p>
    <w:p w:rsidR="00BD50F3" w:rsidRPr="001359A1" w:rsidRDefault="00BD50F3" w:rsidP="001359A1">
      <w:pPr>
        <w:shd w:val="clear" w:color="auto" w:fill="FFFFFF"/>
        <w:spacing w:before="375" w:after="25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45B"/>
          <w:sz w:val="52"/>
          <w:szCs w:val="52"/>
          <w:lang w:eastAsia="cs-CZ"/>
        </w:rPr>
      </w:pPr>
      <w:r>
        <w:rPr>
          <w:noProof/>
        </w:rPr>
        <w:drawing>
          <wp:inline distT="0" distB="0" distL="0" distR="0">
            <wp:extent cx="5328920" cy="2790190"/>
            <wp:effectExtent l="0" t="0" r="5080" b="0"/>
            <wp:docPr id="3" name="Obrázek 3" descr="Plán výstavby vysokorychlostních tratí v Č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án výstavby vysokorychlostních tratí v Č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920" cy="279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E3" w:rsidRPr="00C40BE3" w:rsidRDefault="001359A1" w:rsidP="00C40BE3">
      <w:pPr>
        <w:shd w:val="clear" w:color="auto" w:fill="FFFFFF"/>
        <w:spacing w:before="375" w:after="255" w:line="240" w:lineRule="auto"/>
        <w:outlineLvl w:val="3"/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>K</w:t>
      </w:r>
      <w:r w:rsidR="00C40BE3" w:rsidRPr="00C40BE3"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>on</w:t>
      </w:r>
      <w:r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>ala se</w:t>
      </w:r>
      <w:r w:rsidR="00C40BE3" w:rsidRPr="00C40BE3"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 xml:space="preserve"> ve středu 27. 11. 2019 od 9.30 do 16.00 v paláci ARA, HUB </w:t>
      </w:r>
      <w:proofErr w:type="spellStart"/>
      <w:r w:rsidR="00C40BE3" w:rsidRPr="00C40BE3"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>HUB</w:t>
      </w:r>
      <w:proofErr w:type="spellEnd"/>
      <w:r w:rsidR="00C40BE3" w:rsidRPr="00C40BE3">
        <w:rPr>
          <w:rFonts w:ascii="Verdana" w:eastAsia="Times New Roman" w:hAnsi="Verdana" w:cs="Times New Roman"/>
          <w:b/>
          <w:bCs/>
          <w:color w:val="00245B"/>
          <w:sz w:val="24"/>
          <w:szCs w:val="24"/>
          <w:lang w:eastAsia="cs-CZ"/>
        </w:rPr>
        <w:t>, Perlová 5, Praha 1.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Správa železniční dopravní cesty se ve svých motivačních projektech zaměřuje na studenty odborných středních a vysokých škol s cílem nabídnout jim per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softHyphen/>
        <w:t>spektivu studij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softHyphen/>
        <w:t>ního a pracovního uplatnění v železničním sektoru České republiky i Evropské unie s důrazem na naší organizaci. 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Setkání má interaktivní charakter umožňující studentům aktivně se zapojit do cílené diskuse s přednášejícími během konference, a to za použití moderní konferenční techniky.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Nová je i forma zpětné vazby na znalosti a schopnosti studentů.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Součástí konference b</w:t>
      </w:r>
      <w:r w:rsid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ylo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také vyhlášení Soutěže diplomových prací na témata související s činnostmi SŽDC.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Konference </w:t>
      </w:r>
      <w:r w:rsid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byla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rozdělená na dva tematické bloky. Přednášející b</w:t>
      </w:r>
      <w:r w:rsid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yli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přítomni celou dobu na podiu, cílem </w:t>
      </w:r>
      <w:r w:rsid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bylo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vtáhnout studenty do diskuze.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8"/>
          <w:szCs w:val="28"/>
          <w:lang w:eastAsia="cs-CZ"/>
        </w:rPr>
      </w:pPr>
      <w:r w:rsidRPr="001359A1">
        <w:rPr>
          <w:rFonts w:ascii="Times New Roman" w:eastAsia="Times New Roman" w:hAnsi="Times New Roman" w:cs="Times New Roman"/>
          <w:b/>
          <w:bCs/>
          <w:color w:val="00245B"/>
          <w:sz w:val="28"/>
          <w:szCs w:val="28"/>
          <w:lang w:eastAsia="cs-CZ"/>
        </w:rPr>
        <w:t>První odborný blok – Vysokorychlostní tratě v ČR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Přednášející:</w:t>
      </w:r>
    </w:p>
    <w:p w:rsidR="00C40BE3" w:rsidRPr="001359A1" w:rsidRDefault="00C40BE3" w:rsidP="001359A1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Adrew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McNaughton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 – Obecné uvedení do tématiky VRT</w:t>
      </w:r>
    </w:p>
    <w:p w:rsidR="00C40BE3" w:rsidRPr="001359A1" w:rsidRDefault="00C40BE3" w:rsidP="001359A1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Radek Čech – Studie proveditelnosti</w:t>
      </w:r>
    </w:p>
    <w:p w:rsidR="00C40BE3" w:rsidRPr="001359A1" w:rsidRDefault="00C40BE3" w:rsidP="001359A1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lastRenderedPageBreak/>
        <w:t>Martin Švehlík </w:t>
      </w:r>
      <w:r w:rsidR="001359A1"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– Příprava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VRT v ČR v souvislosti s EIA, DUR</w:t>
      </w:r>
    </w:p>
    <w:p w:rsidR="00C40BE3" w:rsidRPr="00BD50F3" w:rsidRDefault="00C40BE3" w:rsidP="001359A1">
      <w:pPr>
        <w:pStyle w:val="Odstavecseseznamem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Jean-Christophe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Rouja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 – Konkrétní situace a zkušenosti s VRT ve světě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8"/>
          <w:szCs w:val="28"/>
          <w:lang w:eastAsia="cs-CZ"/>
        </w:rPr>
      </w:pPr>
      <w:r w:rsidRPr="001359A1">
        <w:rPr>
          <w:rFonts w:ascii="Times New Roman" w:eastAsia="Times New Roman" w:hAnsi="Times New Roman" w:cs="Times New Roman"/>
          <w:b/>
          <w:bCs/>
          <w:color w:val="00245B"/>
          <w:sz w:val="28"/>
          <w:szCs w:val="28"/>
          <w:lang w:eastAsia="cs-CZ"/>
        </w:rPr>
        <w:t>Druhý odborný blok – Zvýšení bezpečnosti drážního provozu pomocí ETCS</w:t>
      </w:r>
    </w:p>
    <w:p w:rsidR="00C40BE3" w:rsidRPr="001359A1" w:rsidRDefault="00C40BE3" w:rsidP="001359A1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Ing. Vladimír Říha – Technické a provozní zkušenosti s ETCS v ČR</w:t>
      </w:r>
    </w:p>
    <w:p w:rsidR="00C40BE3" w:rsidRPr="001359A1" w:rsidRDefault="00C40BE3" w:rsidP="001359A1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Martin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Trögel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 – ETCS je tématem pro železniční síť SŽDC</w:t>
      </w:r>
    </w:p>
    <w:p w:rsidR="00C40BE3" w:rsidRPr="001359A1" w:rsidRDefault="00C40BE3" w:rsidP="001359A1">
      <w:pPr>
        <w:pStyle w:val="Odstavecseseznamem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Ing. Pavel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Janšto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 </w:t>
      </w:r>
      <w:r w:rsidR="001359A1"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– Zkušenosti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z praxe s ETCS v SR</w:t>
      </w:r>
    </w:p>
    <w:p w:rsidR="00BD50F3" w:rsidRDefault="00C40BE3" w:rsidP="00BD5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 </w:t>
      </w:r>
    </w:p>
    <w:p w:rsidR="00BD50F3" w:rsidRDefault="00BD50F3" w:rsidP="00BD5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T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rhákem letošní konference </w:t>
      </w:r>
      <w:r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byla </w:t>
      </w: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účast vizionáře, spoluzakladatele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Etnetera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Group a zakladatele unikátního festivalu </w:t>
      </w:r>
      <w:proofErr w:type="spellStart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Future</w:t>
      </w:r>
      <w:proofErr w:type="spellEnd"/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Port Prague </w:t>
      </w:r>
      <w:hyperlink r:id="rId6" w:tgtFrame="_blank" w:history="1">
        <w:r w:rsidRPr="001359A1">
          <w:rPr>
            <w:rFonts w:ascii="Times New Roman" w:eastAsia="Times New Roman" w:hAnsi="Times New Roman" w:cs="Times New Roman"/>
            <w:b/>
            <w:bCs/>
            <w:color w:val="00245B"/>
            <w:sz w:val="24"/>
            <w:szCs w:val="24"/>
            <w:u w:val="single"/>
            <w:lang w:eastAsia="cs-CZ"/>
          </w:rPr>
          <w:t>Martina Holečka</w:t>
        </w:r>
      </w:hyperlink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>. </w:t>
      </w:r>
    </w:p>
    <w:p w:rsidR="00BD50F3" w:rsidRDefault="00BD50F3" w:rsidP="00BD5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2181947" cy="2181947"/>
            <wp:effectExtent l="0" t="0" r="889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3" cy="219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0F3" w:rsidRPr="001359A1" w:rsidRDefault="00BD50F3" w:rsidP="00BD50F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Část našich studentů z DŽ3. </w:t>
      </w:r>
    </w:p>
    <w:p w:rsidR="00C40BE3" w:rsidRPr="001359A1" w:rsidRDefault="00C40BE3" w:rsidP="00135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</w:pPr>
      <w:r w:rsidRPr="001359A1">
        <w:rPr>
          <w:rFonts w:ascii="Times New Roman" w:eastAsia="Times New Roman" w:hAnsi="Times New Roman" w:cs="Times New Roman"/>
          <w:color w:val="00245B"/>
          <w:sz w:val="24"/>
          <w:szCs w:val="24"/>
          <w:lang w:eastAsia="cs-CZ"/>
        </w:rPr>
        <w:t xml:space="preserve"> </w:t>
      </w:r>
    </w:p>
    <w:p w:rsidR="009C6D5D" w:rsidRPr="001359A1" w:rsidRDefault="00BD50F3" w:rsidP="001359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98756" cy="3439757"/>
            <wp:effectExtent l="0" t="0" r="0" b="8890"/>
            <wp:docPr id="1" name="Obrázek 1" descr="Obsah obrázku fotka, osoba, pózování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CB81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759" cy="344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6D5D" w:rsidRPr="00135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4649CB"/>
    <w:multiLevelType w:val="hybridMultilevel"/>
    <w:tmpl w:val="83C0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F524F"/>
    <w:multiLevelType w:val="hybridMultilevel"/>
    <w:tmpl w:val="F5347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E3"/>
    <w:rsid w:val="001359A1"/>
    <w:rsid w:val="002951E9"/>
    <w:rsid w:val="004A7B4D"/>
    <w:rsid w:val="005F1903"/>
    <w:rsid w:val="009C6D5D"/>
    <w:rsid w:val="00BD50F3"/>
    <w:rsid w:val="00C03180"/>
    <w:rsid w:val="00C40BE3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4AF8-DA83-44F3-AE76-6157A925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40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4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40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40B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0B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40B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40BE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40BE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5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vlnepodnikani.cz/martin-holecko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6. ročník interaktivní konference pro studenty 2019</vt:lpstr>
      <vt:lpstr>        Spojujeme Evropu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2</cp:revision>
  <dcterms:created xsi:type="dcterms:W3CDTF">2020-01-04T18:08:00Z</dcterms:created>
  <dcterms:modified xsi:type="dcterms:W3CDTF">2020-01-04T18:08:00Z</dcterms:modified>
</cp:coreProperties>
</file>