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AD7" w:rsidRPr="00C47AD7" w:rsidRDefault="00C47AD7" w:rsidP="00C47AD7">
      <w:pPr>
        <w:jc w:val="center"/>
        <w:rPr>
          <w:b/>
          <w:sz w:val="32"/>
          <w:szCs w:val="32"/>
        </w:rPr>
      </w:pPr>
      <w:r w:rsidRPr="00C47AD7">
        <w:rPr>
          <w:b/>
          <w:sz w:val="32"/>
          <w:szCs w:val="32"/>
        </w:rPr>
        <w:t xml:space="preserve">Výsledky školního kola finanční gramotnosti 3. </w:t>
      </w:r>
      <w:r w:rsidR="005A0714">
        <w:rPr>
          <w:b/>
          <w:sz w:val="32"/>
          <w:szCs w:val="32"/>
        </w:rPr>
        <w:t>a 4. ročníku</w:t>
      </w:r>
    </w:p>
    <w:p w:rsidR="00C47AD7" w:rsidRPr="00C47AD7" w:rsidRDefault="00C47AD7">
      <w:pPr>
        <w:rPr>
          <w:sz w:val="28"/>
          <w:szCs w:val="28"/>
        </w:rPr>
      </w:pPr>
      <w:r w:rsidRPr="00C47AD7">
        <w:rPr>
          <w:sz w:val="28"/>
          <w:szCs w:val="28"/>
        </w:rPr>
        <w:t xml:space="preserve">Všem úspěšným gratulujeme a </w:t>
      </w:r>
      <w:r>
        <w:rPr>
          <w:sz w:val="28"/>
          <w:szCs w:val="28"/>
        </w:rPr>
        <w:t>třem nejúspěšnějším</w:t>
      </w:r>
      <w:r w:rsidRPr="00C47AD7">
        <w:rPr>
          <w:sz w:val="28"/>
          <w:szCs w:val="28"/>
        </w:rPr>
        <w:t xml:space="preserve"> přejeme hodně štěstí </w:t>
      </w:r>
      <w:r>
        <w:rPr>
          <w:sz w:val="28"/>
          <w:szCs w:val="28"/>
        </w:rPr>
        <w:br/>
      </w:r>
      <w:r w:rsidRPr="00C47AD7">
        <w:rPr>
          <w:sz w:val="28"/>
          <w:szCs w:val="28"/>
        </w:rPr>
        <w:t>v okresním kole</w:t>
      </w:r>
      <w:r w:rsidR="005A0714">
        <w:rPr>
          <w:sz w:val="28"/>
          <w:szCs w:val="28"/>
        </w:rPr>
        <w:t>.</w:t>
      </w:r>
    </w:p>
    <w:tbl>
      <w:tblPr>
        <w:tblW w:w="8936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7"/>
        <w:gridCol w:w="2309"/>
        <w:gridCol w:w="2126"/>
        <w:gridCol w:w="1276"/>
        <w:gridCol w:w="2268"/>
      </w:tblGrid>
      <w:tr w:rsidR="00C47AD7" w:rsidRPr="00C47AD7" w:rsidTr="00C47AD7">
        <w:trPr>
          <w:trHeight w:val="630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cs-CZ"/>
              </w:rPr>
            </w:pPr>
            <w:r w:rsidRPr="00C47AD7">
              <w:rPr>
                <w:rFonts w:ascii="Calibri" w:eastAsia="Times New Roman" w:hAnsi="Calibri" w:cs="Calibri"/>
                <w:lang w:eastAsia="cs-CZ"/>
              </w:rPr>
              <w:t>Pořadí</w:t>
            </w:r>
          </w:p>
        </w:tc>
        <w:tc>
          <w:tcPr>
            <w:tcW w:w="230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lang w:eastAsia="cs-CZ"/>
              </w:rPr>
            </w:pPr>
            <w:r w:rsidRPr="00C47AD7">
              <w:rPr>
                <w:rFonts w:ascii="Cambria" w:eastAsia="Times New Roman" w:hAnsi="Cambria" w:cs="Calibri"/>
                <w:lang w:eastAsia="cs-CZ"/>
              </w:rPr>
              <w:t>Příjmení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</w:pP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</w:pP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Třída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jc w:val="center"/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</w:pP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Body | čas</w:t>
            </w:r>
          </w:p>
        </w:tc>
      </w:tr>
      <w:tr w:rsidR="005A0714" w:rsidRPr="00C47AD7" w:rsidTr="00C47AD7">
        <w:trPr>
          <w:trHeight w:val="589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1</w:t>
            </w:r>
          </w:p>
        </w:tc>
        <w:tc>
          <w:tcPr>
            <w:tcW w:w="2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Vašák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Jan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DEŽ4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8813F9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>
              <w:rPr>
                <w:rFonts w:ascii="Tahoma" w:hAnsi="Tahoma" w:cs="Tahoma"/>
                <w:b/>
                <w:color w:val="333333"/>
              </w:rPr>
              <w:t xml:space="preserve">12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</w:rPr>
              <w:t>569</w:t>
            </w:r>
          </w:p>
        </w:tc>
      </w:tr>
      <w:tr w:rsidR="005A0714" w:rsidRPr="00C47AD7" w:rsidTr="00C47AD7">
        <w:trPr>
          <w:trHeight w:val="338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</w:tr>
      <w:tr w:rsidR="005A0714" w:rsidRPr="00C47AD7" w:rsidTr="00C47AD7">
        <w:trPr>
          <w:trHeight w:val="338"/>
        </w:trPr>
        <w:tc>
          <w:tcPr>
            <w:tcW w:w="9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</w:tr>
      <w:tr w:rsidR="005A0714" w:rsidRPr="00C47AD7" w:rsidTr="008813F9">
        <w:trPr>
          <w:trHeight w:val="589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2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Mikeš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Daniel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DL3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Pr="005A0714" w:rsidRDefault="008813F9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>
              <w:rPr>
                <w:rFonts w:ascii="Tahoma" w:hAnsi="Tahoma" w:cs="Tahoma"/>
                <w:b/>
                <w:color w:val="333333"/>
              </w:rPr>
              <w:t xml:space="preserve">12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b/>
                <w:color w:val="333333"/>
              </w:rPr>
              <w:t>610</w:t>
            </w:r>
          </w:p>
        </w:tc>
      </w:tr>
      <w:tr w:rsidR="005A0714" w:rsidRPr="00C47AD7" w:rsidTr="008813F9">
        <w:trPr>
          <w:trHeight w:val="338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</w:tr>
      <w:tr w:rsidR="005A0714" w:rsidRPr="00C47AD7" w:rsidTr="008813F9">
        <w:trPr>
          <w:trHeight w:val="338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5A0714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b/>
                <w:color w:val="333333"/>
                <w:lang w:eastAsia="cs-CZ"/>
              </w:rPr>
            </w:pPr>
          </w:p>
        </w:tc>
      </w:tr>
      <w:tr w:rsidR="005A0714" w:rsidRPr="00C47AD7" w:rsidTr="008813F9">
        <w:trPr>
          <w:trHeight w:val="589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3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Skokan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David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Pr="005A0714" w:rsidRDefault="005A0714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 w:rsidRPr="005A0714">
              <w:rPr>
                <w:rFonts w:ascii="Tahoma" w:hAnsi="Tahoma" w:cs="Tahoma"/>
                <w:b/>
                <w:color w:val="333333"/>
              </w:rPr>
              <w:t>DL3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Pr="005A0714" w:rsidRDefault="008813F9">
            <w:pPr>
              <w:jc w:val="center"/>
              <w:rPr>
                <w:rFonts w:ascii="Tahoma" w:hAnsi="Tahoma" w:cs="Tahoma"/>
                <w:b/>
                <w:color w:val="333333"/>
              </w:rPr>
            </w:pPr>
            <w:r>
              <w:rPr>
                <w:rFonts w:ascii="Tahoma" w:hAnsi="Tahoma" w:cs="Tahoma"/>
                <w:b/>
                <w:color w:val="333333"/>
              </w:rPr>
              <w:t xml:space="preserve">12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Tahoma" w:hAnsi="Tahoma" w:cs="Tahoma"/>
                <w:b/>
                <w:color w:val="333333"/>
              </w:rPr>
              <w:t xml:space="preserve"> 827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4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Vinduška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Adam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DMŽ3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>245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5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Král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Lukáš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DP4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>269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6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Jirák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Michal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DP4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>365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7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Major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Jiří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DEŽ4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>376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8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Kadaně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Pavel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DMŽ3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>402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9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color w:val="333333"/>
              </w:rPr>
              <w:t>Kepšta</w:t>
            </w:r>
            <w:proofErr w:type="spellEnd"/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Luboš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DZM4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ahoma" w:hAnsi="Tahoma" w:cs="Tahoma"/>
                <w:color w:val="333333"/>
                <w:sz w:val="24"/>
                <w:szCs w:val="24"/>
              </w:rPr>
              <w:t>414</w:t>
            </w: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0714" w:rsidRPr="00C47AD7" w:rsidRDefault="005A0714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5A0714" w:rsidRPr="00C47AD7" w:rsidTr="008813F9">
        <w:trPr>
          <w:trHeight w:val="533"/>
        </w:trPr>
        <w:tc>
          <w:tcPr>
            <w:tcW w:w="95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10</w:t>
            </w:r>
          </w:p>
        </w:tc>
        <w:tc>
          <w:tcPr>
            <w:tcW w:w="23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Stuchlík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Dominik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  <w:hideMark/>
          </w:tcPr>
          <w:p w:rsidR="005A0714" w:rsidRDefault="005A0714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</w:rPr>
              <w:t>DP4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5F5F5"/>
            <w:vAlign w:val="center"/>
          </w:tcPr>
          <w:p w:rsidR="005A0714" w:rsidRDefault="008813F9">
            <w:pPr>
              <w:jc w:val="center"/>
              <w:rPr>
                <w:rFonts w:ascii="Tahoma" w:hAnsi="Tahoma" w:cs="Tahoma"/>
                <w:color w:val="333333"/>
                <w:sz w:val="24"/>
                <w:szCs w:val="24"/>
              </w:rPr>
            </w:pPr>
            <w:r>
              <w:rPr>
                <w:rFonts w:ascii="Tahoma" w:hAnsi="Tahoma" w:cs="Tahoma"/>
                <w:color w:val="333333"/>
                <w:sz w:val="24"/>
                <w:szCs w:val="24"/>
              </w:rPr>
              <w:t xml:space="preserve">11 </w:t>
            </w:r>
            <w:r w:rsidRPr="00C47AD7"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>|</w:t>
            </w:r>
            <w:r>
              <w:rPr>
                <w:rFonts w:ascii="Cambria" w:eastAsia="Times New Roman" w:hAnsi="Cambria" w:cs="Calibri"/>
                <w:color w:val="333333"/>
                <w:sz w:val="24"/>
                <w:szCs w:val="24"/>
                <w:lang w:eastAsia="cs-CZ"/>
              </w:rPr>
              <w:t xml:space="preserve"> </w:t>
            </w:r>
            <w:bookmarkStart w:id="0" w:name="_GoBack"/>
            <w:bookmarkEnd w:id="0"/>
            <w:r>
              <w:rPr>
                <w:rFonts w:ascii="Tahoma" w:hAnsi="Tahoma" w:cs="Tahoma"/>
                <w:color w:val="333333"/>
                <w:sz w:val="24"/>
                <w:szCs w:val="24"/>
              </w:rPr>
              <w:t>499</w:t>
            </w:r>
          </w:p>
        </w:tc>
      </w:tr>
      <w:tr w:rsidR="00C47AD7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  <w:tr w:rsidR="00C47AD7" w:rsidRPr="00C47AD7" w:rsidTr="008813F9">
        <w:trPr>
          <w:trHeight w:val="300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3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7AD7" w:rsidRPr="00C47AD7" w:rsidRDefault="00C47AD7" w:rsidP="00C47AD7">
            <w:pPr>
              <w:spacing w:after="0" w:line="240" w:lineRule="auto"/>
              <w:rPr>
                <w:rFonts w:ascii="Tahoma" w:eastAsia="Times New Roman" w:hAnsi="Tahoma" w:cs="Tahoma"/>
                <w:color w:val="333333"/>
                <w:sz w:val="24"/>
                <w:szCs w:val="24"/>
                <w:lang w:eastAsia="cs-CZ"/>
              </w:rPr>
            </w:pPr>
          </w:p>
        </w:tc>
      </w:tr>
    </w:tbl>
    <w:p w:rsidR="002F797D" w:rsidRDefault="002F797D" w:rsidP="005A0714"/>
    <w:sectPr w:rsidR="002F797D" w:rsidSect="005A0714">
      <w:pgSz w:w="11906" w:h="16838" w:code="9"/>
      <w:pgMar w:top="1418" w:right="1418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5456" w:rsidRDefault="00265456" w:rsidP="00C47AD7">
      <w:pPr>
        <w:spacing w:after="0" w:line="240" w:lineRule="auto"/>
      </w:pPr>
      <w:r>
        <w:separator/>
      </w:r>
    </w:p>
  </w:endnote>
  <w:endnote w:type="continuationSeparator" w:id="0">
    <w:p w:rsidR="00265456" w:rsidRDefault="00265456" w:rsidP="00C47A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5456" w:rsidRDefault="00265456" w:rsidP="00C47AD7">
      <w:pPr>
        <w:spacing w:after="0" w:line="240" w:lineRule="auto"/>
      </w:pPr>
      <w:r>
        <w:separator/>
      </w:r>
    </w:p>
  </w:footnote>
  <w:footnote w:type="continuationSeparator" w:id="0">
    <w:p w:rsidR="00265456" w:rsidRDefault="00265456" w:rsidP="00C47A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AD7"/>
    <w:rsid w:val="0001609C"/>
    <w:rsid w:val="00265456"/>
    <w:rsid w:val="00267459"/>
    <w:rsid w:val="002F797D"/>
    <w:rsid w:val="005A0714"/>
    <w:rsid w:val="005B0CF0"/>
    <w:rsid w:val="00761207"/>
    <w:rsid w:val="008813F9"/>
    <w:rsid w:val="00C47AD7"/>
    <w:rsid w:val="00CD0050"/>
    <w:rsid w:val="00D81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AD7"/>
  </w:style>
  <w:style w:type="paragraph" w:styleId="Zpat">
    <w:name w:val="footer"/>
    <w:basedOn w:val="Normln"/>
    <w:link w:val="ZpatChar"/>
    <w:uiPriority w:val="99"/>
    <w:unhideWhenUsed/>
    <w:rsid w:val="00C4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A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7AD7"/>
  </w:style>
  <w:style w:type="paragraph" w:styleId="Zpat">
    <w:name w:val="footer"/>
    <w:basedOn w:val="Normln"/>
    <w:link w:val="ZpatChar"/>
    <w:uiPriority w:val="99"/>
    <w:unhideWhenUsed/>
    <w:rsid w:val="00C47A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7A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4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Zíka</dc:creator>
  <cp:keywords/>
  <dc:description/>
  <cp:lastModifiedBy>Zíka</cp:lastModifiedBy>
  <cp:revision>6</cp:revision>
  <dcterms:created xsi:type="dcterms:W3CDTF">2013-01-18T08:38:00Z</dcterms:created>
  <dcterms:modified xsi:type="dcterms:W3CDTF">2013-01-22T11:31:00Z</dcterms:modified>
</cp:coreProperties>
</file>